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9ACD" w14:textId="77777777" w:rsidR="00AA00D8" w:rsidRDefault="00AA00D8" w:rsidP="00D86840">
      <w:pPr>
        <w:pStyle w:val="Titre0"/>
        <w:jc w:val="center"/>
      </w:pPr>
    </w:p>
    <w:p w14:paraId="5C714739" w14:textId="3A3F3853" w:rsidR="007649C2" w:rsidRDefault="00D86840" w:rsidP="00D86840">
      <w:pPr>
        <w:pStyle w:val="Titre0"/>
        <w:jc w:val="center"/>
      </w:pPr>
      <w:r>
        <w:t xml:space="preserve">Première ST2S – Enseignement de </w:t>
      </w:r>
      <w:r w:rsidR="007649C2">
        <w:t>STSS</w:t>
      </w:r>
      <w:r>
        <w:br/>
        <w:t xml:space="preserve">Progressions et pôle </w:t>
      </w:r>
      <w:r w:rsidR="008B21EC" w:rsidRPr="00862EF9">
        <w:t>M</w:t>
      </w:r>
      <w:r w:rsidR="005D600F">
        <w:t>éthodologie</w:t>
      </w:r>
    </w:p>
    <w:p w14:paraId="2ADF0B5F" w14:textId="4981F969" w:rsidR="00D86840" w:rsidRDefault="00D86840" w:rsidP="00D86840"/>
    <w:p w14:paraId="1A4A14A7" w14:textId="61D3D359" w:rsidR="00D86840" w:rsidRDefault="00D86840" w:rsidP="00D86840"/>
    <w:p w14:paraId="165FD66D" w14:textId="6CDDCB14" w:rsidR="00D86840" w:rsidRDefault="00D86840" w:rsidP="00D86840"/>
    <w:p w14:paraId="13C4A8F7" w14:textId="77F5DCFE" w:rsidR="00D86840" w:rsidRDefault="00D86840" w:rsidP="00D86840"/>
    <w:p w14:paraId="2E2BFF06" w14:textId="5A335D30" w:rsidR="00D86840" w:rsidRDefault="00D86840" w:rsidP="00D86840"/>
    <w:p w14:paraId="7F8AE595" w14:textId="2CA45217" w:rsidR="00D86840" w:rsidRDefault="00D86840" w:rsidP="00D86840"/>
    <w:p w14:paraId="36EDF72D" w14:textId="77777777" w:rsidR="00D86840" w:rsidRPr="00D86840" w:rsidRDefault="00D86840" w:rsidP="00D86840"/>
    <w:p w14:paraId="63300B63" w14:textId="1558E835" w:rsidR="0068329D" w:rsidRDefault="0045328F" w:rsidP="00D86840">
      <w:pPr>
        <w:ind w:left="567" w:right="706"/>
        <w:jc w:val="both"/>
      </w:pPr>
      <w:r>
        <w:t>Les questionnements</w:t>
      </w:r>
      <w:r w:rsidR="001D0394">
        <w:t xml:space="preserve"> et propositions</w:t>
      </w:r>
      <w:r>
        <w:t xml:space="preserve"> présentés </w:t>
      </w:r>
      <w:r w:rsidR="00D86840">
        <w:t xml:space="preserve">ici </w:t>
      </w:r>
      <w:r>
        <w:t>prennent appui sur une première expérience de projection vers la mise en œuvre du programme de STSS</w:t>
      </w:r>
      <w:r w:rsidR="005D600F">
        <w:t xml:space="preserve"> de Première ST2S</w:t>
      </w:r>
      <w:r w:rsidR="00D86840">
        <w:t xml:space="preserve">. </w:t>
      </w:r>
    </w:p>
    <w:p w14:paraId="638A7D41" w14:textId="6FDD9F70" w:rsidR="00D86840" w:rsidRDefault="0068329D" w:rsidP="00D86840">
      <w:pPr>
        <w:ind w:left="567" w:right="706"/>
        <w:jc w:val="both"/>
      </w:pPr>
      <w:r>
        <w:t>Ces travaux ont été menés par notre collègue Isabelle PICHON</w:t>
      </w:r>
      <w:r w:rsidR="000C01FD">
        <w:t xml:space="preserve">, </w:t>
      </w:r>
      <w:r w:rsidR="00D86840">
        <w:t xml:space="preserve">enseignante au </w:t>
      </w:r>
      <w:r w:rsidR="000C01FD">
        <w:t>lycée Les Pannevelles à Provins,</w:t>
      </w:r>
      <w:r>
        <w:t> qui a bien voulu anticiper su</w:t>
      </w:r>
      <w:r w:rsidR="00D86840">
        <w:t xml:space="preserve">r la mise en œuvre du programme. Sa réflexion </w:t>
      </w:r>
      <w:r w:rsidR="00AA00D8">
        <w:t>porte</w:t>
      </w:r>
      <w:r w:rsidR="00D86840">
        <w:t xml:space="preserve"> particulièrement sur la progression du</w:t>
      </w:r>
      <w:r w:rsidR="00D86840" w:rsidRPr="00D86840">
        <w:t xml:space="preserve"> Pôle méthodologique - Méthodologies appliquées au secteur sanitaire et social (MA3S)</w:t>
      </w:r>
      <w:r w:rsidR="00AA00D8">
        <w:t xml:space="preserve">, elle </w:t>
      </w:r>
      <w:r w:rsidR="00D86840">
        <w:t xml:space="preserve">a été l’occasion d’un questionnement sur le lien entre les deux parties du programme. </w:t>
      </w:r>
    </w:p>
    <w:p w14:paraId="4954C468" w14:textId="323DC2BB" w:rsidR="000C01FD" w:rsidRDefault="00D86840" w:rsidP="00D86840">
      <w:pPr>
        <w:ind w:left="567" w:right="706"/>
        <w:jc w:val="both"/>
      </w:pPr>
      <w:r w:rsidRPr="00773FCC">
        <w:t>Son</w:t>
      </w:r>
      <w:r w:rsidR="0045328F" w:rsidRPr="00773FCC">
        <w:t xml:space="preserve"> partage, qui </w:t>
      </w:r>
      <w:r w:rsidR="000C01FD" w:rsidRPr="00773FCC">
        <w:t>porte témoignage</w:t>
      </w:r>
      <w:r w:rsidR="0045328F" w:rsidRPr="00773FCC">
        <w:t xml:space="preserve"> de la richesse de la réflexion engagée,</w:t>
      </w:r>
      <w:r w:rsidR="0045328F" w:rsidRPr="00A17FD6">
        <w:rPr>
          <w:color w:val="0070C0"/>
        </w:rPr>
        <w:t xml:space="preserve"> nous </w:t>
      </w:r>
      <w:r w:rsidR="0068329D" w:rsidRPr="00A17FD6">
        <w:rPr>
          <w:color w:val="0070C0"/>
        </w:rPr>
        <w:t>a permis de proposer quelques</w:t>
      </w:r>
      <w:r w:rsidR="0045328F" w:rsidRPr="00A17FD6">
        <w:rPr>
          <w:color w:val="0070C0"/>
        </w:rPr>
        <w:t xml:space="preserve"> conseils</w:t>
      </w:r>
      <w:r w:rsidR="0068329D" w:rsidRPr="00A17FD6">
        <w:rPr>
          <w:color w:val="0070C0"/>
        </w:rPr>
        <w:t xml:space="preserve"> en</w:t>
      </w:r>
      <w:r w:rsidR="00773FCC">
        <w:rPr>
          <w:color w:val="0070C0"/>
        </w:rPr>
        <w:t xml:space="preserve"> réponse aux </w:t>
      </w:r>
      <w:r w:rsidR="0068329D" w:rsidRPr="00A17FD6">
        <w:rPr>
          <w:color w:val="0070C0"/>
        </w:rPr>
        <w:t>interrogations</w:t>
      </w:r>
      <w:r w:rsidR="00773FCC">
        <w:rPr>
          <w:color w:val="0070C0"/>
        </w:rPr>
        <w:t xml:space="preserve"> que cet exercice a fait émerger</w:t>
      </w:r>
      <w:r w:rsidR="0068329D" w:rsidRPr="00A17FD6">
        <w:rPr>
          <w:color w:val="0070C0"/>
        </w:rPr>
        <w:t xml:space="preserve">. </w:t>
      </w:r>
      <w:r w:rsidR="0068329D">
        <w:t xml:space="preserve">Ils viennent en complément des repères transmis </w:t>
      </w:r>
      <w:r w:rsidR="00773FCC">
        <w:t>par</w:t>
      </w:r>
      <w:bookmarkStart w:id="0" w:name="_GoBack"/>
      <w:bookmarkEnd w:id="0"/>
      <w:r w:rsidR="0068329D">
        <w:t xml:space="preserve"> les </w:t>
      </w:r>
      <w:hyperlink r:id="rId8" w:history="1">
        <w:r w:rsidR="0068329D" w:rsidRPr="00CC1DC9">
          <w:rPr>
            <w:rStyle w:val="Lienhypertexte"/>
          </w:rPr>
          <w:t xml:space="preserve">documents </w:t>
        </w:r>
        <w:r w:rsidR="00CC1DC9" w:rsidRPr="00CC1DC9">
          <w:rPr>
            <w:rStyle w:val="Lienhypertexte"/>
          </w:rPr>
          <w:t>ressources</w:t>
        </w:r>
      </w:hyperlink>
      <w:r w:rsidR="00CC1DC9">
        <w:t xml:space="preserve"> pour m</w:t>
      </w:r>
      <w:r w:rsidR="0068329D">
        <w:t>ise en œuvre du programme publiés par la DGESCO.</w:t>
      </w:r>
    </w:p>
    <w:p w14:paraId="39CA12D2" w14:textId="73B6C530" w:rsidR="00773FCC" w:rsidRDefault="00773FCC" w:rsidP="00773FCC">
      <w:pPr>
        <w:ind w:left="567" w:right="706"/>
        <w:jc w:val="right"/>
      </w:pPr>
      <w:r w:rsidRPr="00773FCC">
        <w:t>Martine LEMOINE,</w:t>
      </w:r>
      <w:r>
        <w:br/>
      </w:r>
      <w:r w:rsidRPr="00773FCC">
        <w:t xml:space="preserve"> IA-IPR SMS-BSE</w:t>
      </w:r>
    </w:p>
    <w:p w14:paraId="155029FB" w14:textId="77777777" w:rsidR="00D86840" w:rsidRDefault="00D86840">
      <w:pPr>
        <w:rPr>
          <w:rFonts w:asciiTheme="majorHAnsi" w:hAnsiTheme="majorHAnsi" w:cstheme="majorBidi"/>
          <w:color w:val="2F5496" w:themeColor="accent1" w:themeShade="BF"/>
          <w:sz w:val="32"/>
          <w:szCs w:val="32"/>
        </w:rPr>
      </w:pPr>
      <w:r>
        <w:br w:type="page"/>
      </w:r>
    </w:p>
    <w:p w14:paraId="3331AD5A" w14:textId="2E0BC9F9" w:rsidR="0068329D" w:rsidRDefault="0068329D" w:rsidP="002023CB">
      <w:pPr>
        <w:pStyle w:val="Titre1"/>
        <w:rPr>
          <w:rFonts w:eastAsiaTheme="minorHAnsi"/>
        </w:rPr>
      </w:pPr>
      <w:r>
        <w:rPr>
          <w:rFonts w:eastAsiaTheme="minorHAnsi"/>
        </w:rPr>
        <w:lastRenderedPageBreak/>
        <w:t xml:space="preserve">Bilan d’expérience, questions </w:t>
      </w:r>
    </w:p>
    <w:p w14:paraId="2AC07569" w14:textId="64EF4659" w:rsidR="002023CB" w:rsidRDefault="0068329D" w:rsidP="00CF30DD">
      <w:pPr>
        <w:jc w:val="both"/>
      </w:pPr>
      <w:r w:rsidRPr="0068329D">
        <w:t xml:space="preserve">Constats/interrogations/difficultés </w:t>
      </w:r>
      <w:r w:rsidR="002023CB">
        <w:t>rencontrées lors de la projection vers la mise en œuvre du programme</w:t>
      </w:r>
      <w:r>
        <w:t xml:space="preserve"> et conseils ou réponse.</w:t>
      </w:r>
    </w:p>
    <w:p w14:paraId="0E725CE5" w14:textId="224DF5C0" w:rsidR="00E94C9B" w:rsidRPr="0068329D" w:rsidRDefault="0047798F" w:rsidP="00CF30DD">
      <w:pPr>
        <w:pStyle w:val="Titre2"/>
        <w:jc w:val="both"/>
      </w:pPr>
      <w:r w:rsidRPr="0047798F">
        <w:t xml:space="preserve">1° </w:t>
      </w:r>
      <w:r w:rsidR="0068329D">
        <w:t>Autour de la s</w:t>
      </w:r>
      <w:r w:rsidR="0045328F">
        <w:t>tructure du programme</w:t>
      </w:r>
      <w:r w:rsidR="008B21EC" w:rsidRPr="0047798F">
        <w:t xml:space="preserve"> </w:t>
      </w:r>
      <w:r w:rsidRPr="0047798F">
        <w:t xml:space="preserve"> </w:t>
      </w:r>
    </w:p>
    <w:p w14:paraId="739C8EEB" w14:textId="490D2E1E" w:rsidR="00C72F96" w:rsidRPr="00B71A2B" w:rsidRDefault="00032847" w:rsidP="00CF30DD">
      <w:pPr>
        <w:pStyle w:val="Paragraphedeliste"/>
        <w:numPr>
          <w:ilvl w:val="0"/>
          <w:numId w:val="2"/>
        </w:numPr>
        <w:spacing w:after="0" w:line="240" w:lineRule="auto"/>
        <w:jc w:val="both"/>
        <w:rPr>
          <w:b/>
          <w:i/>
          <w:sz w:val="24"/>
        </w:rPr>
      </w:pPr>
      <w:r w:rsidRPr="00B71A2B">
        <w:rPr>
          <w:sz w:val="24"/>
        </w:rPr>
        <w:t>P</w:t>
      </w:r>
      <w:r w:rsidR="00C72F96" w:rsidRPr="00B71A2B">
        <w:rPr>
          <w:sz w:val="24"/>
        </w:rPr>
        <w:t>ersistance de la dissociation des pôles thématiques et méthodologie</w:t>
      </w:r>
      <w:r w:rsidR="00E94C9B" w:rsidRPr="00B71A2B">
        <w:rPr>
          <w:sz w:val="24"/>
        </w:rPr>
        <w:t xml:space="preserve"> (</w:t>
      </w:r>
      <w:r w:rsidR="00E94C9B" w:rsidRPr="00B71A2B">
        <w:rPr>
          <w:i/>
          <w:sz w:val="24"/>
        </w:rPr>
        <w:t>progression spécifique mais interconnexions entre les deux pôles)</w:t>
      </w:r>
    </w:p>
    <w:p w14:paraId="43598337" w14:textId="77777777" w:rsidR="0013247F" w:rsidRDefault="0013247F" w:rsidP="0013247F">
      <w:pPr>
        <w:spacing w:after="0" w:line="240" w:lineRule="auto"/>
        <w:ind w:left="708"/>
        <w:jc w:val="both"/>
      </w:pPr>
    </w:p>
    <w:p w14:paraId="1A2D8A22" w14:textId="603744DC" w:rsidR="0013247F" w:rsidRPr="0013247F" w:rsidRDefault="0013247F" w:rsidP="0068329D">
      <w:pPr>
        <w:shd w:val="clear" w:color="auto" w:fill="D9D9D9" w:themeFill="background1" w:themeFillShade="D9"/>
        <w:spacing w:after="0" w:line="240" w:lineRule="auto"/>
        <w:ind w:left="708"/>
        <w:jc w:val="both"/>
        <w:rPr>
          <w:b/>
        </w:rPr>
      </w:pPr>
      <w:r w:rsidRPr="0013247F">
        <w:rPr>
          <w:b/>
        </w:rPr>
        <w:t>Conseils-réponses :</w:t>
      </w:r>
    </w:p>
    <w:p w14:paraId="7651D810" w14:textId="432AE852" w:rsidR="0013247F" w:rsidRPr="00D86840" w:rsidRDefault="0013247F" w:rsidP="0068329D">
      <w:pPr>
        <w:spacing w:after="0" w:line="240" w:lineRule="auto"/>
        <w:ind w:left="708"/>
        <w:jc w:val="both"/>
        <w:rPr>
          <w:color w:val="0070C0"/>
        </w:rPr>
      </w:pPr>
      <w:r w:rsidRPr="00D86840">
        <w:rPr>
          <w:color w:val="0070C0"/>
        </w:rPr>
        <w:t>La dissociation des deux pôles dans une progression spécifique est indispensable à une réelle formation des élèves sur les deux axes : compréhension des questions de santé et sociales et des méthodologies (étude, projet) dans leurs spécificités en santé-social. Cette dissociation est ainsi prévue dans les études supérieures, en licence, formation en travail social, en soins infirmiers, et DUT  carrières sociales ou BTS.</w:t>
      </w:r>
    </w:p>
    <w:p w14:paraId="601F6901" w14:textId="19AF13E9" w:rsidR="0013247F" w:rsidRPr="00D86840" w:rsidRDefault="0013247F" w:rsidP="0068329D">
      <w:pPr>
        <w:spacing w:after="0" w:line="240" w:lineRule="auto"/>
        <w:ind w:left="708"/>
        <w:jc w:val="both"/>
        <w:rPr>
          <w:color w:val="0070C0"/>
        </w:rPr>
      </w:pPr>
      <w:r w:rsidRPr="00D86840">
        <w:rPr>
          <w:color w:val="0070C0"/>
        </w:rPr>
        <w:t>Ces deux progressions, spécifiques à chacun des pôles, sont à organiser entre les enseignant(e)s portant la formation en STSS auprès de la classe, ou par l’enseignant(e) seul intervenant, en optimisant chaque semaine la mobilisation des heures dédiées aux STSS</w:t>
      </w:r>
      <w:r w:rsidR="00032847" w:rsidRPr="00D86840">
        <w:rPr>
          <w:color w:val="0070C0"/>
        </w:rPr>
        <w:t>, en classe entière, en groupe à effectif réduit, de la manière la plus adaptée à chacune des deux progressions.</w:t>
      </w:r>
    </w:p>
    <w:p w14:paraId="6C9B9168" w14:textId="272632BA" w:rsidR="00032847" w:rsidRPr="00D86840" w:rsidRDefault="00032847" w:rsidP="0068329D">
      <w:pPr>
        <w:spacing w:after="0" w:line="240" w:lineRule="auto"/>
        <w:ind w:left="708"/>
        <w:jc w:val="both"/>
        <w:rPr>
          <w:color w:val="0070C0"/>
        </w:rPr>
      </w:pPr>
    </w:p>
    <w:p w14:paraId="4F58E9ED" w14:textId="2A82152B" w:rsidR="00032847" w:rsidRPr="00D86840" w:rsidRDefault="00032847" w:rsidP="0068329D">
      <w:pPr>
        <w:spacing w:after="0" w:line="240" w:lineRule="auto"/>
        <w:ind w:left="708"/>
        <w:jc w:val="both"/>
        <w:rPr>
          <w:color w:val="0070C0"/>
        </w:rPr>
      </w:pPr>
      <w:r w:rsidRPr="00D86840">
        <w:rPr>
          <w:color w:val="0070C0"/>
        </w:rPr>
        <w:t>Les deux progressions abordent, dans une dynamique de formation certes différente, des objets communs : concepts, repères en thématiques qui peuvent être les objets des études menées. L’enrichissement mutuel des deux progressions est donc une évidence</w:t>
      </w:r>
      <w:r w:rsidR="00C9328E" w:rsidRPr="00D86840">
        <w:rPr>
          <w:color w:val="0070C0"/>
        </w:rPr>
        <w:t>, à</w:t>
      </w:r>
      <w:r w:rsidRPr="00D86840">
        <w:rPr>
          <w:color w:val="0070C0"/>
        </w:rPr>
        <w:t xml:space="preserve"> titre d’exemple :</w:t>
      </w:r>
    </w:p>
    <w:p w14:paraId="323E3F45" w14:textId="6E49AD61" w:rsidR="00C9328E" w:rsidRPr="00D86840" w:rsidRDefault="00C9328E" w:rsidP="0068329D">
      <w:pPr>
        <w:pStyle w:val="Paragraphedeliste"/>
        <w:numPr>
          <w:ilvl w:val="0"/>
          <w:numId w:val="12"/>
        </w:numPr>
        <w:spacing w:after="0" w:line="240" w:lineRule="auto"/>
        <w:jc w:val="both"/>
        <w:rPr>
          <w:color w:val="0070C0"/>
        </w:rPr>
      </w:pPr>
      <w:r w:rsidRPr="00D86840">
        <w:rPr>
          <w:color w:val="0070C0"/>
        </w:rPr>
        <w:t>Un repère croisé en thématique lors de l’approche globale d’un document et d’explicitation de sa source, type producteur d’information ou organisme de recherche, peut être remobilisé lors de l’exploration de la démarche d’étude concernant la commande initiale ou le contexte institutionnel. Il peut l’être aussi au service de la construction des capacités en recherche documentaire en santé-social.</w:t>
      </w:r>
    </w:p>
    <w:p w14:paraId="43E9964A" w14:textId="1CA9ADE6" w:rsidR="00032847" w:rsidRPr="00D86840" w:rsidRDefault="00032847" w:rsidP="0068329D">
      <w:pPr>
        <w:pStyle w:val="Paragraphedeliste"/>
        <w:numPr>
          <w:ilvl w:val="0"/>
          <w:numId w:val="12"/>
        </w:numPr>
        <w:spacing w:after="0" w:line="240" w:lineRule="auto"/>
        <w:jc w:val="both"/>
        <w:rPr>
          <w:color w:val="0070C0"/>
        </w:rPr>
      </w:pPr>
      <w:r w:rsidRPr="00D86840">
        <w:rPr>
          <w:color w:val="0070C0"/>
        </w:rPr>
        <w:t>Un concept de santé ou social peut avoir été découvert, questionné lors de la formation à la recherche documentaire</w:t>
      </w:r>
      <w:r w:rsidR="00C9328E" w:rsidRPr="00D86840">
        <w:rPr>
          <w:color w:val="0070C0"/>
        </w:rPr>
        <w:t>, ou à la compréhension de la démarche d’étude,</w:t>
      </w:r>
      <w:r w:rsidRPr="00D86840">
        <w:rPr>
          <w:color w:val="0070C0"/>
        </w:rPr>
        <w:t xml:space="preserve"> avant d’être développé en partie thématique</w:t>
      </w:r>
      <w:r w:rsidR="00C9328E" w:rsidRPr="00D86840">
        <w:rPr>
          <w:color w:val="0070C0"/>
        </w:rPr>
        <w:t>, où l’enseignant(e)</w:t>
      </w:r>
      <w:r w:rsidRPr="00D86840">
        <w:rPr>
          <w:color w:val="0070C0"/>
        </w:rPr>
        <w:t xml:space="preserve"> pourra demander aux élèves de mobiliser le questionnement mené alors et leur première approche du concept avant qu’il soit construit dans ses différentes dimensions, et intégré à l’approche thématique</w:t>
      </w:r>
      <w:r w:rsidR="00C9328E" w:rsidRPr="00D86840">
        <w:rPr>
          <w:color w:val="0070C0"/>
        </w:rPr>
        <w:t xml:space="preserve">. La démarche menée en MA3S pour structurer le corpus documentaire peut aussi être mobilisé au service de la thématique </w:t>
      </w:r>
      <w:r w:rsidRPr="00D86840">
        <w:rPr>
          <w:color w:val="0070C0"/>
        </w:rPr>
        <w:t>;</w:t>
      </w:r>
    </w:p>
    <w:p w14:paraId="7B989F00" w14:textId="77777777" w:rsidR="00CF30DD" w:rsidRPr="00D86840" w:rsidRDefault="00CF30DD" w:rsidP="0068329D">
      <w:pPr>
        <w:spacing w:after="0" w:line="240" w:lineRule="auto"/>
        <w:ind w:left="708"/>
        <w:jc w:val="both"/>
        <w:rPr>
          <w:color w:val="0070C0"/>
        </w:rPr>
      </w:pPr>
    </w:p>
    <w:p w14:paraId="4BAA52CC" w14:textId="2918CC6C" w:rsidR="0013247F" w:rsidRPr="00D86840" w:rsidRDefault="002A1C9F" w:rsidP="0068329D">
      <w:pPr>
        <w:spacing w:after="0" w:line="240" w:lineRule="auto"/>
        <w:ind w:left="708"/>
        <w:jc w:val="both"/>
        <w:rPr>
          <w:color w:val="0070C0"/>
        </w:rPr>
      </w:pPr>
      <w:r w:rsidRPr="00D86840">
        <w:rPr>
          <w:color w:val="0070C0"/>
        </w:rPr>
        <w:t>Les exemples de démarche proposés ci-après par les collègues ayant partagé leur questionnement, au point 2, sont tout à fait pertinent</w:t>
      </w:r>
      <w:r w:rsidR="00CF30DD" w:rsidRPr="00D86840">
        <w:rPr>
          <w:color w:val="0070C0"/>
        </w:rPr>
        <w:t>s</w:t>
      </w:r>
      <w:r w:rsidRPr="00D86840">
        <w:rPr>
          <w:color w:val="0070C0"/>
        </w:rPr>
        <w:t>.</w:t>
      </w:r>
    </w:p>
    <w:p w14:paraId="4DFBD51D" w14:textId="77777777" w:rsidR="005D5446" w:rsidRDefault="005D5446" w:rsidP="0045328F">
      <w:pPr>
        <w:jc w:val="both"/>
      </w:pPr>
    </w:p>
    <w:p w14:paraId="10D04485" w14:textId="77777777" w:rsidR="00D86840" w:rsidRDefault="00D86840" w:rsidP="0045328F">
      <w:pPr>
        <w:jc w:val="both"/>
      </w:pPr>
      <w:r>
        <w:br/>
      </w:r>
    </w:p>
    <w:p w14:paraId="011DAD7B" w14:textId="77777777" w:rsidR="00D86840" w:rsidRDefault="00D86840">
      <w:r>
        <w:br w:type="page"/>
      </w:r>
    </w:p>
    <w:p w14:paraId="20AC4509" w14:textId="20E15F9C" w:rsidR="0045328F" w:rsidRDefault="0045328F" w:rsidP="0045328F">
      <w:pPr>
        <w:jc w:val="both"/>
      </w:pPr>
      <w:r>
        <w:t xml:space="preserve">L’introduction du programme précise : </w:t>
      </w:r>
      <w:r w:rsidRPr="005D5446">
        <w:rPr>
          <w:i/>
        </w:rPr>
        <w:t xml:space="preserve">Le module </w:t>
      </w:r>
      <w:r w:rsidRPr="005D5446">
        <w:rPr>
          <w:b/>
          <w:bCs/>
          <w:i/>
        </w:rPr>
        <w:t xml:space="preserve">« Méthodologies appliquées au secteur sanitaire et social </w:t>
      </w:r>
      <w:r w:rsidRPr="00042904">
        <w:rPr>
          <w:b/>
        </w:rPr>
        <w:t>»</w:t>
      </w:r>
      <w:r w:rsidRPr="00042904">
        <w:t xml:space="preserve"> accompagne de manière transversale le pôle thématique. </w:t>
      </w:r>
      <w:r w:rsidR="00042904">
        <w:t xml:space="preserve"> </w:t>
      </w:r>
      <w:r w:rsidRPr="005D5446">
        <w:rPr>
          <w:i/>
        </w:rPr>
        <w:t xml:space="preserve">Il permet de découvrir, dans le cadre d’une démarche d’étude ou de projet, des méthodes et des outils de </w:t>
      </w:r>
      <w:r w:rsidR="00CF30DD">
        <w:rPr>
          <w:i/>
        </w:rPr>
        <w:t xml:space="preserve">description </w:t>
      </w:r>
      <w:r w:rsidRPr="005D5446">
        <w:rPr>
          <w:i/>
        </w:rPr>
        <w:t>et d’analyse portant sur les caractéristiques sanitaires et sociales d’une population.</w:t>
      </w:r>
      <w:r>
        <w:t xml:space="preserve"> </w:t>
      </w:r>
    </w:p>
    <w:p w14:paraId="5C14D386" w14:textId="77777777" w:rsidR="00C0117C" w:rsidRDefault="0045328F" w:rsidP="0045328F">
      <w:pPr>
        <w:pStyle w:val="Paragraphedeliste"/>
        <w:numPr>
          <w:ilvl w:val="0"/>
          <w:numId w:val="2"/>
        </w:numPr>
        <w:spacing w:after="0" w:line="240" w:lineRule="auto"/>
        <w:jc w:val="both"/>
      </w:pPr>
      <w:r w:rsidRPr="005D5446">
        <w:t xml:space="preserve">Un même thème n’est pas </w:t>
      </w:r>
      <w:r w:rsidR="006E4E79">
        <w:t xml:space="preserve">forcément </w:t>
      </w:r>
      <w:r w:rsidRPr="005D5446">
        <w:t>décliné dans les deux pôles</w:t>
      </w:r>
      <w:r w:rsidR="006E4E79">
        <w:t>, afin d’éviter ce qui pourrait parfois</w:t>
      </w:r>
      <w:r w:rsidR="001D5029">
        <w:t xml:space="preserve"> </w:t>
      </w:r>
      <w:r w:rsidR="001D5029" w:rsidRPr="006E4E79">
        <w:t>lasser l’élève</w:t>
      </w:r>
      <w:r w:rsidRPr="005D5446">
        <w:t xml:space="preserve">. </w:t>
      </w:r>
    </w:p>
    <w:p w14:paraId="5A8EC865" w14:textId="7B8C9AA0" w:rsidR="0045328F" w:rsidRPr="005D5446" w:rsidRDefault="0045328F" w:rsidP="00C0117C">
      <w:pPr>
        <w:pStyle w:val="Paragraphedeliste"/>
        <w:spacing w:after="0" w:line="240" w:lineRule="auto"/>
        <w:ind w:left="360"/>
        <w:jc w:val="both"/>
      </w:pPr>
      <w:r w:rsidRPr="005D5446">
        <w:t xml:space="preserve">Comment intégrer la découverte de démarches d’étude (dont les thématiques sont abordées dans le pôle thématique) </w:t>
      </w:r>
      <w:r w:rsidR="001D5029">
        <w:t xml:space="preserve">dans le </w:t>
      </w:r>
      <w:r w:rsidR="00C0117C">
        <w:t>pôle</w:t>
      </w:r>
      <w:r w:rsidR="001D5029">
        <w:t xml:space="preserve"> méthodologie ?</w:t>
      </w:r>
    </w:p>
    <w:p w14:paraId="32AAC0DB" w14:textId="77777777" w:rsidR="0045328F" w:rsidRPr="00B71A2B" w:rsidRDefault="0045328F" w:rsidP="0045328F">
      <w:pPr>
        <w:spacing w:after="0" w:line="240" w:lineRule="auto"/>
        <w:ind w:left="360"/>
        <w:jc w:val="both"/>
        <w:rPr>
          <w:sz w:val="24"/>
        </w:rPr>
      </w:pPr>
    </w:p>
    <w:p w14:paraId="5BB55631" w14:textId="77777777" w:rsidR="0045328F" w:rsidRPr="002A1C9F" w:rsidRDefault="0045328F" w:rsidP="0045328F">
      <w:pPr>
        <w:shd w:val="clear" w:color="auto" w:fill="D9D9D9" w:themeFill="background1" w:themeFillShade="D9"/>
        <w:spacing w:after="0" w:line="240" w:lineRule="auto"/>
        <w:ind w:left="708"/>
        <w:jc w:val="both"/>
        <w:rPr>
          <w:b/>
        </w:rPr>
      </w:pPr>
      <w:r w:rsidRPr="002A1C9F">
        <w:rPr>
          <w:b/>
        </w:rPr>
        <w:t>Conseils-réponses :</w:t>
      </w:r>
    </w:p>
    <w:p w14:paraId="56B87E53" w14:textId="77777777" w:rsidR="0045328F" w:rsidRPr="00D86840" w:rsidRDefault="0045328F" w:rsidP="0045328F">
      <w:pPr>
        <w:spacing w:after="0" w:line="240" w:lineRule="auto"/>
        <w:ind w:left="708"/>
        <w:jc w:val="both"/>
        <w:rPr>
          <w:color w:val="0070C0"/>
        </w:rPr>
      </w:pPr>
      <w:r w:rsidRPr="00D86840">
        <w:rPr>
          <w:color w:val="0070C0"/>
        </w:rPr>
        <w:t>La découverte de démarche d’étude ne se pense pas de la même façon en thématique ou en méthodologie :</w:t>
      </w:r>
    </w:p>
    <w:p w14:paraId="7ED31EE6" w14:textId="77777777" w:rsidR="0045328F" w:rsidRPr="00D86840" w:rsidRDefault="0045328F" w:rsidP="005D5446">
      <w:pPr>
        <w:pStyle w:val="Paragraphedeliste"/>
        <w:numPr>
          <w:ilvl w:val="0"/>
          <w:numId w:val="17"/>
        </w:numPr>
        <w:spacing w:after="0" w:line="240" w:lineRule="auto"/>
        <w:jc w:val="both"/>
        <w:rPr>
          <w:color w:val="0070C0"/>
        </w:rPr>
      </w:pPr>
      <w:r w:rsidRPr="00D86840">
        <w:rPr>
          <w:color w:val="0070C0"/>
        </w:rPr>
        <w:t>En thématique, l’exploration d’une démarche d’étude permet, par exemple, un travail sur les déterminants, sur l’évaluation du bien-être d’une population, sur la compréhension de la question à l’origine d’une action en santé ou sociale.</w:t>
      </w:r>
    </w:p>
    <w:p w14:paraId="76262E4E" w14:textId="09DB1EF6" w:rsidR="0045328F" w:rsidRPr="00D86840" w:rsidRDefault="0045328F" w:rsidP="00BA72EA">
      <w:pPr>
        <w:pStyle w:val="Paragraphedeliste"/>
        <w:numPr>
          <w:ilvl w:val="0"/>
          <w:numId w:val="17"/>
        </w:numPr>
        <w:spacing w:after="0" w:line="240" w:lineRule="auto"/>
        <w:jc w:val="both"/>
        <w:rPr>
          <w:color w:val="0070C0"/>
        </w:rPr>
      </w:pPr>
      <w:r w:rsidRPr="00D86840">
        <w:rPr>
          <w:color w:val="0070C0"/>
        </w:rPr>
        <w:t xml:space="preserve">En MA3S, </w:t>
      </w:r>
      <w:r w:rsidR="005D5446" w:rsidRPr="00D86840">
        <w:rPr>
          <w:color w:val="0070C0"/>
        </w:rPr>
        <w:t xml:space="preserve">l’enseignement </w:t>
      </w:r>
      <w:r w:rsidR="001D5029" w:rsidRPr="00D86840">
        <w:rPr>
          <w:color w:val="0070C0"/>
        </w:rPr>
        <w:t>lui-même</w:t>
      </w:r>
      <w:r w:rsidRPr="00D86840">
        <w:rPr>
          <w:color w:val="0070C0"/>
        </w:rPr>
        <w:t xml:space="preserve"> vise la compréhension de la logique de la démarche menée</w:t>
      </w:r>
      <w:r w:rsidR="005D5446" w:rsidRPr="00D86840">
        <w:rPr>
          <w:color w:val="0070C0"/>
        </w:rPr>
        <w:t xml:space="preserve"> dans ses spécificités en santé-social</w:t>
      </w:r>
      <w:r w:rsidRPr="00D86840">
        <w:rPr>
          <w:color w:val="0070C0"/>
        </w:rPr>
        <w:t xml:space="preserve">. </w:t>
      </w:r>
    </w:p>
    <w:p w14:paraId="2ED46661" w14:textId="77777777" w:rsidR="00BA72EA" w:rsidRDefault="00BA72EA" w:rsidP="00BA72EA">
      <w:pPr>
        <w:spacing w:after="0" w:line="240" w:lineRule="auto"/>
        <w:jc w:val="both"/>
      </w:pPr>
    </w:p>
    <w:p w14:paraId="31CB4DAA" w14:textId="77777777" w:rsidR="0045328F" w:rsidRDefault="0045328F" w:rsidP="0045328F">
      <w:pPr>
        <w:pStyle w:val="Paragraphedeliste"/>
        <w:numPr>
          <w:ilvl w:val="0"/>
          <w:numId w:val="2"/>
        </w:numPr>
        <w:jc w:val="both"/>
      </w:pPr>
      <w:r>
        <w:t>Lien thématique/méthodologie basée sur les études menées. Il pourra s’agir de prendre appui sur un thème commun ou non.</w:t>
      </w:r>
    </w:p>
    <w:p w14:paraId="5F6F38D0" w14:textId="77777777" w:rsidR="0045328F" w:rsidRDefault="0045328F" w:rsidP="0045328F">
      <w:pPr>
        <w:pStyle w:val="Paragraphedeliste"/>
        <w:jc w:val="both"/>
      </w:pPr>
      <w:r>
        <w:t xml:space="preserve">Il peut être intéressant </w:t>
      </w:r>
    </w:p>
    <w:p w14:paraId="3DDE82B1" w14:textId="77777777" w:rsidR="001D5029" w:rsidRDefault="0045328F" w:rsidP="0045328F">
      <w:pPr>
        <w:pStyle w:val="Paragraphedeliste"/>
        <w:numPr>
          <w:ilvl w:val="0"/>
          <w:numId w:val="10"/>
        </w:numPr>
        <w:jc w:val="both"/>
      </w:pPr>
      <w:r>
        <w:t xml:space="preserve">d’aborder </w:t>
      </w:r>
      <w:r w:rsidRPr="00A06091">
        <w:t xml:space="preserve">un objet en thématique, et </w:t>
      </w:r>
      <w:r>
        <w:t xml:space="preserve"> de </w:t>
      </w:r>
      <w:r w:rsidRPr="00A06091">
        <w:t>mettre les élèves en situation de le mobiliser lors d’une séance en méthodologie</w:t>
      </w:r>
      <w:r>
        <w:t xml:space="preserve"> </w:t>
      </w:r>
    </w:p>
    <w:p w14:paraId="5A4E72DE" w14:textId="0469E60C" w:rsidR="0045328F" w:rsidRDefault="00530B89" w:rsidP="0045328F">
      <w:pPr>
        <w:pStyle w:val="Paragraphedeliste"/>
        <w:numPr>
          <w:ilvl w:val="0"/>
          <w:numId w:val="10"/>
        </w:numPr>
      </w:pPr>
      <w:r>
        <w:t xml:space="preserve">ou </w:t>
      </w:r>
      <w:r w:rsidR="0045328F">
        <w:t>de croiser les objets de connaissance dans le cadre d’une étude, puis les remobiliser un mois plus tard dans la partie thématique</w:t>
      </w:r>
    </w:p>
    <w:p w14:paraId="0E998D10" w14:textId="77777777" w:rsidR="0045328F" w:rsidRPr="00B71A2B" w:rsidRDefault="0045328F" w:rsidP="00516663">
      <w:pPr>
        <w:shd w:val="clear" w:color="auto" w:fill="D9D9D9" w:themeFill="background1" w:themeFillShade="D9"/>
        <w:spacing w:after="0" w:line="240" w:lineRule="auto"/>
        <w:ind w:left="720"/>
        <w:jc w:val="both"/>
        <w:rPr>
          <w:b/>
        </w:rPr>
      </w:pPr>
      <w:r w:rsidRPr="00B71A2B">
        <w:rPr>
          <w:b/>
        </w:rPr>
        <w:t>Conseils-réponses :</w:t>
      </w:r>
    </w:p>
    <w:p w14:paraId="162790C5" w14:textId="02A6A54B" w:rsidR="002023CB" w:rsidRPr="00530B89" w:rsidRDefault="0045328F" w:rsidP="00530B89">
      <w:pPr>
        <w:spacing w:after="0" w:line="240" w:lineRule="auto"/>
        <w:ind w:left="720"/>
        <w:jc w:val="both"/>
        <w:rPr>
          <w:color w:val="0070C0"/>
        </w:rPr>
      </w:pPr>
      <w:r w:rsidRPr="00D86840">
        <w:rPr>
          <w:color w:val="0070C0"/>
        </w:rPr>
        <w:t xml:space="preserve">Ces </w:t>
      </w:r>
      <w:r w:rsidR="00BA72EA" w:rsidRPr="00D86840">
        <w:rPr>
          <w:color w:val="0070C0"/>
        </w:rPr>
        <w:t>propositions</w:t>
      </w:r>
      <w:r w:rsidRPr="00D86840">
        <w:rPr>
          <w:color w:val="0070C0"/>
        </w:rPr>
        <w:t xml:space="preserve"> sont tout à fait pertinent</w:t>
      </w:r>
      <w:r w:rsidR="00BA72EA" w:rsidRPr="00D86840">
        <w:rPr>
          <w:color w:val="0070C0"/>
        </w:rPr>
        <w:t>e</w:t>
      </w:r>
      <w:r w:rsidR="001D0394" w:rsidRPr="00D86840">
        <w:rPr>
          <w:color w:val="0070C0"/>
        </w:rPr>
        <w:t>s</w:t>
      </w:r>
      <w:r w:rsidRPr="00D86840">
        <w:rPr>
          <w:color w:val="0070C0"/>
        </w:rPr>
        <w:t>.</w:t>
      </w:r>
    </w:p>
    <w:p w14:paraId="4C09B0D3" w14:textId="77777777" w:rsidR="002023CB" w:rsidRDefault="002023CB" w:rsidP="0045328F">
      <w:pPr>
        <w:spacing w:after="0" w:line="240" w:lineRule="auto"/>
        <w:ind w:left="1080"/>
        <w:jc w:val="both"/>
      </w:pPr>
    </w:p>
    <w:p w14:paraId="66775C4A" w14:textId="77777777" w:rsidR="00BA72EA" w:rsidRDefault="00BA72EA" w:rsidP="00BA72EA">
      <w:pPr>
        <w:pStyle w:val="Paragraphedeliste"/>
        <w:numPr>
          <w:ilvl w:val="0"/>
          <w:numId w:val="2"/>
        </w:numPr>
      </w:pPr>
      <w:r>
        <w:t>D</w:t>
      </w:r>
      <w:r w:rsidRPr="00B72D0E">
        <w:t>isparition du terme compétences au profit du terme capacités</w:t>
      </w:r>
    </w:p>
    <w:p w14:paraId="0C1C6AF6" w14:textId="77777777" w:rsidR="00BA72EA" w:rsidRPr="00B71A2B" w:rsidRDefault="00BA72EA" w:rsidP="00516663">
      <w:pPr>
        <w:shd w:val="clear" w:color="auto" w:fill="D9D9D9" w:themeFill="background1" w:themeFillShade="D9"/>
        <w:spacing w:after="0" w:line="240" w:lineRule="auto"/>
        <w:ind w:left="708"/>
        <w:jc w:val="both"/>
        <w:rPr>
          <w:b/>
        </w:rPr>
      </w:pPr>
      <w:r w:rsidRPr="00B71A2B">
        <w:rPr>
          <w:b/>
        </w:rPr>
        <w:t>Conseils-réponses :</w:t>
      </w:r>
    </w:p>
    <w:p w14:paraId="39401E4F" w14:textId="77777777" w:rsidR="00BA72EA" w:rsidRPr="00D86840" w:rsidRDefault="00BA72EA" w:rsidP="00516663">
      <w:pPr>
        <w:spacing w:after="0" w:line="240" w:lineRule="auto"/>
        <w:ind w:left="708"/>
        <w:jc w:val="both"/>
        <w:rPr>
          <w:color w:val="0070C0"/>
        </w:rPr>
      </w:pPr>
      <w:r w:rsidRPr="00D86840">
        <w:rPr>
          <w:color w:val="0070C0"/>
        </w:rPr>
        <w:t>Le terme compétence est toujours présent en introduction du programme, page 2 et 3, et pose les axes majeurs du programme et de la formation dispensée (compétences disciplinaires et compétences transversales).</w:t>
      </w:r>
    </w:p>
    <w:p w14:paraId="6BD7865A" w14:textId="77777777" w:rsidR="00BA72EA" w:rsidRPr="00D86840" w:rsidRDefault="00BA72EA" w:rsidP="00516663">
      <w:pPr>
        <w:spacing w:after="0" w:line="240" w:lineRule="auto"/>
        <w:ind w:left="708"/>
        <w:jc w:val="both"/>
        <w:rPr>
          <w:color w:val="0070C0"/>
        </w:rPr>
      </w:pPr>
      <w:r w:rsidRPr="00D86840">
        <w:rPr>
          <w:color w:val="0070C0"/>
        </w:rPr>
        <w:t>Les capacités participent à l’élaboration des compétences disciplinaires. Elles doivent être acquises par les élèves à l’issue de la formation : en fin de première pour celles de ce programme, ou après consolidation en classe de terminale.</w:t>
      </w:r>
    </w:p>
    <w:p w14:paraId="464A19BD" w14:textId="23AC925B" w:rsidR="00BA72EA" w:rsidRDefault="00BA72EA" w:rsidP="00516663">
      <w:pPr>
        <w:spacing w:after="0" w:line="240" w:lineRule="auto"/>
        <w:ind w:left="708"/>
        <w:jc w:val="both"/>
        <w:rPr>
          <w:color w:val="0070C0"/>
        </w:rPr>
      </w:pPr>
      <w:r w:rsidRPr="00D86840">
        <w:rPr>
          <w:color w:val="0070C0"/>
        </w:rPr>
        <w:t>La formation en STSS, les progressions qui la portent, nécessitent souvent acquisition de contenu au service d’un travail intellectuel</w:t>
      </w:r>
      <w:r w:rsidR="00516663" w:rsidRPr="00D86840">
        <w:rPr>
          <w:color w:val="0070C0"/>
        </w:rPr>
        <w:t>.</w:t>
      </w:r>
      <w:r w:rsidRPr="00D86840">
        <w:rPr>
          <w:color w:val="0070C0"/>
        </w:rPr>
        <w:t xml:space="preserve"> </w:t>
      </w:r>
    </w:p>
    <w:p w14:paraId="2E777464" w14:textId="77777777" w:rsidR="00530B89" w:rsidRPr="00D86840" w:rsidRDefault="00530B89" w:rsidP="00516663">
      <w:pPr>
        <w:spacing w:after="0" w:line="240" w:lineRule="auto"/>
        <w:ind w:left="708"/>
        <w:jc w:val="both"/>
        <w:rPr>
          <w:color w:val="0070C0"/>
        </w:rPr>
      </w:pPr>
    </w:p>
    <w:p w14:paraId="32D5EC2D" w14:textId="77777777" w:rsidR="00530B89" w:rsidRDefault="00530B89">
      <w:r>
        <w:br w:type="page"/>
      </w:r>
    </w:p>
    <w:p w14:paraId="773FD7D9" w14:textId="2C181477" w:rsidR="001D5029" w:rsidRDefault="001D5029" w:rsidP="001D5029">
      <w:pPr>
        <w:pStyle w:val="Paragraphedeliste"/>
        <w:numPr>
          <w:ilvl w:val="0"/>
          <w:numId w:val="2"/>
        </w:numPr>
        <w:jc w:val="both"/>
      </w:pPr>
      <w:r>
        <w:t>C</w:t>
      </w:r>
      <w:r w:rsidR="00BA72EA">
        <w:t>omment</w:t>
      </w:r>
      <w:r w:rsidR="00BA72EA" w:rsidRPr="00B72D0E">
        <w:t xml:space="preserve"> appréhender le programme </w:t>
      </w:r>
      <w:r w:rsidR="00BA72EA">
        <w:t>et</w:t>
      </w:r>
      <w:r w:rsidR="00BA72EA" w:rsidRPr="00B72D0E">
        <w:t xml:space="preserve"> travailler avec d’un côté</w:t>
      </w:r>
      <w:r>
        <w:t>,</w:t>
      </w:r>
      <w:r w:rsidR="00BA72EA" w:rsidRPr="00B72D0E">
        <w:t xml:space="preserve"> le</w:t>
      </w:r>
      <w:r w:rsidR="00BA72EA">
        <w:t xml:space="preserve"> contenu</w:t>
      </w:r>
      <w:r>
        <w:t xml:space="preserve">, </w:t>
      </w:r>
      <w:r w:rsidR="00BA72EA">
        <w:t>de l’autre</w:t>
      </w:r>
      <w:r>
        <w:t>,</w:t>
      </w:r>
      <w:r w:rsidR="00D86840">
        <w:t xml:space="preserve"> </w:t>
      </w:r>
      <w:r w:rsidR="00BA72EA">
        <w:t>les</w:t>
      </w:r>
      <w:r w:rsidR="00BA72EA" w:rsidRPr="00B72D0E">
        <w:t xml:space="preserve"> </w:t>
      </w:r>
      <w:r w:rsidR="00BA72EA">
        <w:t>notions</w:t>
      </w:r>
      <w:r w:rsidR="00BA72EA" w:rsidRPr="00B72D0E">
        <w:t xml:space="preserve">, </w:t>
      </w:r>
      <w:r>
        <w:t xml:space="preserve">et enfin </w:t>
      </w:r>
      <w:r w:rsidR="00BA72EA" w:rsidRPr="00B72D0E">
        <w:t xml:space="preserve"> les capacités</w:t>
      </w:r>
      <w:r w:rsidR="001D0394">
        <w:t> ?</w:t>
      </w:r>
    </w:p>
    <w:p w14:paraId="4B0F019F" w14:textId="6748A294" w:rsidR="001D0394" w:rsidRDefault="001D0394" w:rsidP="001D5029">
      <w:pPr>
        <w:pStyle w:val="Paragraphedeliste"/>
        <w:ind w:left="360"/>
        <w:jc w:val="both"/>
      </w:pPr>
      <w:r>
        <w:t>Nous avons travaillé ainsi :</w:t>
      </w:r>
    </w:p>
    <w:p w14:paraId="3FA26919" w14:textId="7ED35CFD" w:rsidR="00BA72EA" w:rsidRDefault="00BA72EA" w:rsidP="001D0394">
      <w:pPr>
        <w:pStyle w:val="Paragraphedeliste"/>
        <w:numPr>
          <w:ilvl w:val="0"/>
          <w:numId w:val="3"/>
        </w:numPr>
        <w:ind w:left="708"/>
      </w:pPr>
      <w:r>
        <w:t>N</w:t>
      </w:r>
      <w:r w:rsidRPr="00B72D0E">
        <w:t xml:space="preserve">écessité de </w:t>
      </w:r>
      <w:r>
        <w:t>définir les mots clés</w:t>
      </w:r>
      <w:r w:rsidR="001D0394">
        <w:t xml:space="preserve">. </w:t>
      </w:r>
      <w:r w:rsidR="001D0394">
        <w:br/>
        <w:t>I</w:t>
      </w:r>
      <w:r>
        <w:t xml:space="preserve">l y en a </w:t>
      </w:r>
      <w:r w:rsidR="001D0394">
        <w:t xml:space="preserve">toutefois </w:t>
      </w:r>
      <w:r>
        <w:t>peu en méthodologie : base documentaire, corpus documentai</w:t>
      </w:r>
      <w:r w:rsidR="001D0394">
        <w:t>re, protocole d’étude, éthique…</w:t>
      </w:r>
      <w:r w:rsidR="001D0394">
        <w:br/>
        <w:t>Nb : D</w:t>
      </w:r>
      <w:r>
        <w:t>isparition du mot enquête (seulement évoqué dans outil d’enquête)</w:t>
      </w:r>
    </w:p>
    <w:p w14:paraId="54A6BB26" w14:textId="76526DF3" w:rsidR="00BA72EA" w:rsidRDefault="00D86840" w:rsidP="00BA72EA">
      <w:pPr>
        <w:pStyle w:val="Paragraphedeliste"/>
        <w:numPr>
          <w:ilvl w:val="0"/>
          <w:numId w:val="3"/>
        </w:numPr>
      </w:pPr>
      <w:r>
        <w:t>Puis, nécessité d</w:t>
      </w:r>
      <w:r w:rsidR="00BA72EA">
        <w:t xml:space="preserve">e </w:t>
      </w:r>
      <w:r w:rsidR="00BA72EA" w:rsidRPr="00B72D0E">
        <w:t>transformer les co</w:t>
      </w:r>
      <w:r w:rsidR="00BA72EA">
        <w:t>ntenus</w:t>
      </w:r>
      <w:r w:rsidR="00BA72EA" w:rsidRPr="00B72D0E">
        <w:t xml:space="preserve"> </w:t>
      </w:r>
      <w:r w:rsidR="00BA72EA">
        <w:t xml:space="preserve">et mots clés </w:t>
      </w:r>
      <w:r w:rsidR="00BA72EA" w:rsidRPr="00B72D0E">
        <w:t>en objectifs attendus</w:t>
      </w:r>
    </w:p>
    <w:p w14:paraId="1B667D32" w14:textId="77777777" w:rsidR="00BA72EA" w:rsidRPr="00633A22" w:rsidRDefault="00BA72EA" w:rsidP="00516663">
      <w:pPr>
        <w:shd w:val="clear" w:color="auto" w:fill="D9D9D9" w:themeFill="background1" w:themeFillShade="D9"/>
        <w:spacing w:after="0" w:line="240" w:lineRule="auto"/>
        <w:ind w:left="720"/>
        <w:jc w:val="both"/>
        <w:rPr>
          <w:b/>
        </w:rPr>
      </w:pPr>
      <w:r w:rsidRPr="00633A22">
        <w:rPr>
          <w:b/>
        </w:rPr>
        <w:t>Conseils-réponses :</w:t>
      </w:r>
    </w:p>
    <w:p w14:paraId="5421A2D3" w14:textId="6A8BC387" w:rsidR="003A01B7" w:rsidRDefault="003A01B7" w:rsidP="00516663">
      <w:pPr>
        <w:spacing w:after="0" w:line="240" w:lineRule="auto"/>
        <w:ind w:left="720"/>
        <w:jc w:val="both"/>
        <w:rPr>
          <w:color w:val="0070C0"/>
        </w:rPr>
      </w:pPr>
      <w:r>
        <w:rPr>
          <w:color w:val="0070C0"/>
        </w:rPr>
        <w:t xml:space="preserve">Ces deux temps sont en effet nécessaires. </w:t>
      </w:r>
    </w:p>
    <w:p w14:paraId="3642AB2B" w14:textId="6E39C992" w:rsidR="003A01B7" w:rsidRDefault="003A01B7" w:rsidP="00516663">
      <w:pPr>
        <w:spacing w:after="0" w:line="240" w:lineRule="auto"/>
        <w:ind w:left="720"/>
        <w:jc w:val="both"/>
        <w:rPr>
          <w:color w:val="0070C0"/>
        </w:rPr>
      </w:pPr>
      <w:r>
        <w:rPr>
          <w:color w:val="0070C0"/>
        </w:rPr>
        <w:t>L</w:t>
      </w:r>
      <w:r w:rsidR="00BA72EA" w:rsidRPr="00D86840">
        <w:rPr>
          <w:color w:val="0070C0"/>
        </w:rPr>
        <w:t>e contenu porte les notions</w:t>
      </w:r>
      <w:r>
        <w:rPr>
          <w:color w:val="0070C0"/>
        </w:rPr>
        <w:t> ; il faut permettre son acquisition, dans un déroulé riche et structuré</w:t>
      </w:r>
      <w:r w:rsidR="00D86840">
        <w:rPr>
          <w:color w:val="0070C0"/>
        </w:rPr>
        <w:t xml:space="preserve">. </w:t>
      </w:r>
    </w:p>
    <w:p w14:paraId="45DD9937" w14:textId="0FD15F1F" w:rsidR="00BA72EA" w:rsidRDefault="003A01B7" w:rsidP="00516663">
      <w:pPr>
        <w:spacing w:after="0" w:line="240" w:lineRule="auto"/>
        <w:ind w:left="720"/>
        <w:jc w:val="both"/>
        <w:rPr>
          <w:color w:val="0070C0"/>
        </w:rPr>
      </w:pPr>
      <w:r>
        <w:rPr>
          <w:color w:val="0070C0"/>
        </w:rPr>
        <w:t>L</w:t>
      </w:r>
      <w:r w:rsidR="00BA72EA" w:rsidRPr="00D86840">
        <w:rPr>
          <w:color w:val="0070C0"/>
        </w:rPr>
        <w:t>es activités pédagogiques permettent le développement des capacités, qui peuvent prendre appui sur un contenu élaboré dans plusieurs séquences.</w:t>
      </w:r>
      <w:r w:rsidR="00F04443" w:rsidRPr="00D86840">
        <w:rPr>
          <w:color w:val="0070C0"/>
        </w:rPr>
        <w:t xml:space="preserve"> </w:t>
      </w:r>
    </w:p>
    <w:p w14:paraId="6E3AD42B" w14:textId="77777777" w:rsidR="003A01B7" w:rsidRPr="00D86840" w:rsidRDefault="003A01B7" w:rsidP="00516663">
      <w:pPr>
        <w:spacing w:after="0" w:line="240" w:lineRule="auto"/>
        <w:ind w:left="720"/>
        <w:jc w:val="both"/>
        <w:rPr>
          <w:color w:val="0070C0"/>
        </w:rPr>
      </w:pPr>
    </w:p>
    <w:p w14:paraId="332F3B5A" w14:textId="2FCAFE8E" w:rsidR="0045328F" w:rsidRPr="00D86840" w:rsidRDefault="003A01B7" w:rsidP="00530B89">
      <w:pPr>
        <w:spacing w:after="0" w:line="240" w:lineRule="auto"/>
        <w:ind w:left="720"/>
        <w:jc w:val="both"/>
        <w:rPr>
          <w:color w:val="0070C0"/>
        </w:rPr>
      </w:pPr>
      <w:r>
        <w:rPr>
          <w:color w:val="0070C0"/>
        </w:rPr>
        <w:t>L’enseignant doit donc construire son plan de formation en y intégrant ces deux dimensions. Cela suppose l’élaboration d’</w:t>
      </w:r>
      <w:r w:rsidR="00BA72EA" w:rsidRPr="00D86840">
        <w:rPr>
          <w:color w:val="0070C0"/>
        </w:rPr>
        <w:t xml:space="preserve">objectifs de formation. Ce plan de formation est </w:t>
      </w:r>
      <w:r w:rsidR="001D0394" w:rsidRPr="00D86840">
        <w:rPr>
          <w:color w:val="0070C0"/>
        </w:rPr>
        <w:t xml:space="preserve">à adapter </w:t>
      </w:r>
      <w:r w:rsidR="00BA72EA" w:rsidRPr="00D86840">
        <w:rPr>
          <w:color w:val="0070C0"/>
        </w:rPr>
        <w:t>au contexte et aux ressources</w:t>
      </w:r>
      <w:r w:rsidR="00530B89">
        <w:rPr>
          <w:color w:val="0070C0"/>
        </w:rPr>
        <w:t>,</w:t>
      </w:r>
      <w:r w:rsidR="00BA72EA" w:rsidRPr="00D86840">
        <w:rPr>
          <w:color w:val="0070C0"/>
        </w:rPr>
        <w:t xml:space="preserve"> </w:t>
      </w:r>
      <w:r w:rsidR="00530B89">
        <w:rPr>
          <w:color w:val="0070C0"/>
        </w:rPr>
        <w:t xml:space="preserve">aux </w:t>
      </w:r>
      <w:r w:rsidRPr="00D86840">
        <w:rPr>
          <w:color w:val="0070C0"/>
        </w:rPr>
        <w:t>opportunités d’actualité ou locales</w:t>
      </w:r>
      <w:r w:rsidRPr="00D86840">
        <w:rPr>
          <w:color w:val="0070C0"/>
        </w:rPr>
        <w:t xml:space="preserve"> </w:t>
      </w:r>
      <w:r w:rsidR="00BA72EA" w:rsidRPr="00D86840">
        <w:rPr>
          <w:color w:val="0070C0"/>
        </w:rPr>
        <w:t xml:space="preserve">et </w:t>
      </w:r>
      <w:r w:rsidR="00530B89">
        <w:rPr>
          <w:color w:val="0070C0"/>
        </w:rPr>
        <w:t xml:space="preserve">bien sûr aux points d’appui et </w:t>
      </w:r>
      <w:r w:rsidR="00BA72EA" w:rsidRPr="00D86840">
        <w:rPr>
          <w:color w:val="0070C0"/>
        </w:rPr>
        <w:t>besoins des élèves.</w:t>
      </w:r>
    </w:p>
    <w:p w14:paraId="640F0E05" w14:textId="63D25ACE" w:rsidR="0045328F" w:rsidRDefault="00516663" w:rsidP="002023CB">
      <w:pPr>
        <w:pStyle w:val="Titre2"/>
      </w:pPr>
      <w:r>
        <w:t>Concernant l</w:t>
      </w:r>
      <w:r w:rsidR="00E73CF2">
        <w:t>e pôle méthodologique</w:t>
      </w:r>
      <w:r w:rsidR="005D5446">
        <w:t>, questions spécifiques</w:t>
      </w:r>
    </w:p>
    <w:p w14:paraId="160AD0B6" w14:textId="6C0A5941" w:rsidR="0045328F" w:rsidRDefault="0045328F" w:rsidP="0045328F">
      <w:pPr>
        <w:jc w:val="both"/>
      </w:pPr>
      <w:r>
        <w:t>(extraits du BO p.4)</w:t>
      </w:r>
    </w:p>
    <w:p w14:paraId="37F5A16C" w14:textId="72AD5516" w:rsidR="0045328F" w:rsidRPr="00516663" w:rsidRDefault="0045328F" w:rsidP="00CC1DC9">
      <w:pPr>
        <w:pStyle w:val="Commentaire"/>
        <w:numPr>
          <w:ilvl w:val="0"/>
          <w:numId w:val="13"/>
        </w:numPr>
        <w:spacing w:after="0"/>
        <w:jc w:val="both"/>
        <w:rPr>
          <w:sz w:val="22"/>
          <w:szCs w:val="24"/>
        </w:rPr>
      </w:pPr>
      <w:r w:rsidRPr="002E3056">
        <w:rPr>
          <w:b/>
          <w:sz w:val="22"/>
          <w:szCs w:val="24"/>
        </w:rPr>
        <w:t>mener une démarche de recherche documentaire</w:t>
      </w:r>
      <w:r w:rsidRPr="002E3056">
        <w:rPr>
          <w:sz w:val="22"/>
          <w:szCs w:val="24"/>
        </w:rPr>
        <w:t xml:space="preserve"> </w:t>
      </w:r>
      <w:r w:rsidRPr="00516663">
        <w:rPr>
          <w:sz w:val="22"/>
          <w:szCs w:val="24"/>
        </w:rPr>
        <w:t xml:space="preserve">et d’analyse de l’information sanitaire et sociale  et donc alimenter sa connaissance des sites experts, des producteurs d’informations/d’études </w:t>
      </w:r>
      <w:r w:rsidR="00CC1DC9">
        <w:rPr>
          <w:sz w:val="22"/>
          <w:szCs w:val="24"/>
        </w:rPr>
        <w:t xml:space="preserve">(cf. le </w:t>
      </w:r>
      <w:hyperlink r:id="rId9" w:history="1">
        <w:r w:rsidR="00CC1DC9" w:rsidRPr="00CC1DC9">
          <w:rPr>
            <w:rStyle w:val="Lienhypertexte"/>
            <w:sz w:val="22"/>
            <w:szCs w:val="24"/>
          </w:rPr>
          <w:t>document ressource</w:t>
        </w:r>
      </w:hyperlink>
      <w:r w:rsidR="00CC1DC9">
        <w:rPr>
          <w:sz w:val="22"/>
          <w:szCs w:val="24"/>
        </w:rPr>
        <w:t xml:space="preserve"> « </w:t>
      </w:r>
      <w:r w:rsidR="00CC1DC9" w:rsidRPr="00CC1DC9">
        <w:rPr>
          <w:sz w:val="22"/>
          <w:szCs w:val="24"/>
        </w:rPr>
        <w:t>La recherche documentaire en santé-social</w:t>
      </w:r>
      <w:r w:rsidR="00CC1DC9">
        <w:rPr>
          <w:sz w:val="22"/>
          <w:szCs w:val="24"/>
        </w:rPr>
        <w:t> » publié sur Eduscol) ;</w:t>
      </w:r>
      <w:r w:rsidRPr="00516663">
        <w:rPr>
          <w:sz w:val="22"/>
          <w:szCs w:val="24"/>
        </w:rPr>
        <w:t xml:space="preserve"> </w:t>
      </w:r>
    </w:p>
    <w:p w14:paraId="653E74C3" w14:textId="1C09C7C8" w:rsidR="0045328F" w:rsidRPr="00516663" w:rsidRDefault="0045328F" w:rsidP="0045328F">
      <w:pPr>
        <w:pStyle w:val="Paragraphedeliste"/>
        <w:numPr>
          <w:ilvl w:val="0"/>
          <w:numId w:val="13"/>
        </w:numPr>
        <w:spacing w:after="0" w:line="240" w:lineRule="auto"/>
        <w:jc w:val="both"/>
        <w:rPr>
          <w:szCs w:val="24"/>
        </w:rPr>
      </w:pPr>
      <w:r w:rsidRPr="002E3056">
        <w:rPr>
          <w:b/>
          <w:szCs w:val="24"/>
        </w:rPr>
        <w:t>analyser une démarche d’étude en santé et social</w:t>
      </w:r>
      <w:r w:rsidRPr="00516663">
        <w:rPr>
          <w:szCs w:val="24"/>
        </w:rPr>
        <w:t xml:space="preserve">, argumenter les choix méthodologiques ; </w:t>
      </w:r>
    </w:p>
    <w:p w14:paraId="28125673" w14:textId="77777777" w:rsidR="0045328F" w:rsidRPr="00516663" w:rsidRDefault="0045328F" w:rsidP="0045328F">
      <w:pPr>
        <w:pStyle w:val="Paragraphedeliste"/>
        <w:numPr>
          <w:ilvl w:val="0"/>
          <w:numId w:val="13"/>
        </w:numPr>
        <w:spacing w:after="0" w:line="240" w:lineRule="auto"/>
        <w:jc w:val="both"/>
        <w:rPr>
          <w:i/>
          <w:szCs w:val="24"/>
        </w:rPr>
      </w:pPr>
      <w:r w:rsidRPr="002E3056">
        <w:rPr>
          <w:b/>
          <w:szCs w:val="24"/>
        </w:rPr>
        <w:t>présenter une démarche d’étude</w:t>
      </w:r>
      <w:r w:rsidRPr="00516663">
        <w:rPr>
          <w:i/>
          <w:color w:val="ED7D31" w:themeColor="accent2"/>
          <w:szCs w:val="24"/>
        </w:rPr>
        <w:t xml:space="preserve">  </w:t>
      </w:r>
      <w:r w:rsidRPr="00530B89">
        <w:rPr>
          <w:szCs w:val="24"/>
        </w:rPr>
        <w:t>dans le champ sanitaire et social, ses contraintes et spécificités.</w:t>
      </w:r>
      <w:r w:rsidRPr="00516663">
        <w:rPr>
          <w:i/>
          <w:szCs w:val="24"/>
        </w:rPr>
        <w:t xml:space="preserve"> </w:t>
      </w:r>
    </w:p>
    <w:p w14:paraId="5530E40D" w14:textId="77777777" w:rsidR="002A1C9F" w:rsidRPr="0013247F" w:rsidRDefault="002A1C9F" w:rsidP="0013247F">
      <w:pPr>
        <w:spacing w:after="0" w:line="240" w:lineRule="auto"/>
        <w:ind w:left="708"/>
        <w:jc w:val="both"/>
      </w:pPr>
    </w:p>
    <w:p w14:paraId="5823B7FE" w14:textId="718747B8" w:rsidR="0047798F" w:rsidRPr="00B71A2B" w:rsidRDefault="00032847" w:rsidP="00A06091">
      <w:pPr>
        <w:pStyle w:val="Paragraphedeliste"/>
        <w:numPr>
          <w:ilvl w:val="0"/>
          <w:numId w:val="2"/>
        </w:numPr>
        <w:spacing w:after="0" w:line="240" w:lineRule="auto"/>
        <w:jc w:val="both"/>
        <w:rPr>
          <w:b/>
          <w:i/>
          <w:sz w:val="24"/>
        </w:rPr>
      </w:pPr>
      <w:r w:rsidRPr="00B71A2B">
        <w:rPr>
          <w:sz w:val="24"/>
        </w:rPr>
        <w:t xml:space="preserve">Mise en œuvre de la démarche d’étude : </w:t>
      </w:r>
      <w:r w:rsidR="00F04443">
        <w:rPr>
          <w:sz w:val="24"/>
        </w:rPr>
        <w:t>seule</w:t>
      </w:r>
      <w:r w:rsidR="0047798F" w:rsidRPr="00B71A2B">
        <w:rPr>
          <w:sz w:val="24"/>
        </w:rPr>
        <w:t xml:space="preserve"> </w:t>
      </w:r>
      <w:r w:rsidR="0047798F" w:rsidRPr="00B71A2B">
        <w:rPr>
          <w:sz w:val="24"/>
          <w:u w:val="single"/>
        </w:rPr>
        <w:t>la</w:t>
      </w:r>
      <w:r w:rsidR="00E94C9B" w:rsidRPr="00B71A2B">
        <w:rPr>
          <w:sz w:val="24"/>
          <w:u w:val="single"/>
        </w:rPr>
        <w:t> </w:t>
      </w:r>
      <w:r w:rsidR="0047798F" w:rsidRPr="00B71A2B">
        <w:rPr>
          <w:sz w:val="24"/>
          <w:u w:val="single"/>
        </w:rPr>
        <w:t>réalisation</w:t>
      </w:r>
      <w:r w:rsidR="0047798F" w:rsidRPr="00B71A2B">
        <w:rPr>
          <w:sz w:val="24"/>
        </w:rPr>
        <w:t xml:space="preserve"> de la recherche </w:t>
      </w:r>
      <w:r w:rsidR="00C9328E" w:rsidRPr="00B71A2B">
        <w:rPr>
          <w:sz w:val="24"/>
        </w:rPr>
        <w:t xml:space="preserve"> d</w:t>
      </w:r>
      <w:r w:rsidR="0047798F" w:rsidRPr="00B71A2B">
        <w:rPr>
          <w:sz w:val="24"/>
        </w:rPr>
        <w:t xml:space="preserve">ocumentaire est prévue ; la démarche d’étude est à </w:t>
      </w:r>
      <w:r w:rsidR="0047798F" w:rsidRPr="00B71A2B">
        <w:rPr>
          <w:sz w:val="24"/>
          <w:u w:val="single"/>
        </w:rPr>
        <w:t>analyser</w:t>
      </w:r>
      <w:r w:rsidR="00E94C9B" w:rsidRPr="00B71A2B">
        <w:rPr>
          <w:sz w:val="24"/>
        </w:rPr>
        <w:t>. Il est toutefois indiqué en fin de BO que la « </w:t>
      </w:r>
      <w:r w:rsidR="00E94C9B" w:rsidRPr="00B71A2B">
        <w:rPr>
          <w:i/>
          <w:sz w:val="24"/>
        </w:rPr>
        <w:t xml:space="preserve">conception voire la participation à une étude adaptée » </w:t>
      </w:r>
      <w:r w:rsidR="00E94C9B" w:rsidRPr="00B71A2B">
        <w:rPr>
          <w:sz w:val="24"/>
        </w:rPr>
        <w:t>est possible.</w:t>
      </w:r>
      <w:r w:rsidRPr="00B71A2B">
        <w:rPr>
          <w:sz w:val="24"/>
        </w:rPr>
        <w:t xml:space="preserve"> Cette évolution est renforcée par la fin de l’épreuve d’AID.</w:t>
      </w:r>
    </w:p>
    <w:p w14:paraId="2FCDBE21" w14:textId="77777777" w:rsidR="00032847" w:rsidRPr="00032847" w:rsidRDefault="00032847" w:rsidP="00032847">
      <w:pPr>
        <w:spacing w:after="0" w:line="240" w:lineRule="auto"/>
        <w:ind w:left="360"/>
        <w:jc w:val="both"/>
        <w:rPr>
          <w:b/>
          <w:i/>
        </w:rPr>
      </w:pPr>
    </w:p>
    <w:p w14:paraId="1BEBA004" w14:textId="77777777" w:rsidR="00032847" w:rsidRPr="00032847" w:rsidRDefault="00032847" w:rsidP="00516663">
      <w:pPr>
        <w:shd w:val="clear" w:color="auto" w:fill="D9D9D9" w:themeFill="background1" w:themeFillShade="D9"/>
        <w:spacing w:after="0" w:line="240" w:lineRule="auto"/>
        <w:ind w:left="708"/>
        <w:jc w:val="both"/>
        <w:rPr>
          <w:b/>
        </w:rPr>
      </w:pPr>
      <w:r w:rsidRPr="00032847">
        <w:rPr>
          <w:b/>
        </w:rPr>
        <w:t>Conseils-réponses :</w:t>
      </w:r>
    </w:p>
    <w:p w14:paraId="1DD1FD35" w14:textId="76769DFD" w:rsidR="00032847" w:rsidRPr="00D86840" w:rsidRDefault="00C9328E" w:rsidP="00516663">
      <w:pPr>
        <w:spacing w:after="0" w:line="240" w:lineRule="auto"/>
        <w:ind w:left="708"/>
        <w:jc w:val="both"/>
        <w:rPr>
          <w:color w:val="0070C0"/>
        </w:rPr>
      </w:pPr>
      <w:r w:rsidRPr="00D86840">
        <w:rPr>
          <w:color w:val="0070C0"/>
        </w:rPr>
        <w:t>La formation en MA3S</w:t>
      </w:r>
      <w:r w:rsidR="00516663" w:rsidRPr="00D86840">
        <w:rPr>
          <w:rStyle w:val="Appelnotedebasdep"/>
          <w:color w:val="0070C0"/>
        </w:rPr>
        <w:footnoteReference w:id="1"/>
      </w:r>
      <w:r w:rsidRPr="00D86840">
        <w:rPr>
          <w:color w:val="0070C0"/>
        </w:rPr>
        <w:t xml:space="preserve">, pour des élèves du secondaire, ne peut prévoir la maîtrise de la démarche d’étude en santé-social : </w:t>
      </w:r>
      <w:r w:rsidR="00771BB7" w:rsidRPr="00D86840">
        <w:rPr>
          <w:color w:val="0070C0"/>
        </w:rPr>
        <w:t>la formation en STSS vise à</w:t>
      </w:r>
      <w:r w:rsidRPr="00D86840">
        <w:rPr>
          <w:color w:val="0070C0"/>
        </w:rPr>
        <w:t xml:space="preserve"> permettre aux élèves </w:t>
      </w:r>
      <w:r w:rsidR="002A1C9F" w:rsidRPr="00D86840">
        <w:rPr>
          <w:color w:val="0070C0"/>
        </w:rPr>
        <w:t>d</w:t>
      </w:r>
      <w:r w:rsidR="00771BB7" w:rsidRPr="00D86840">
        <w:rPr>
          <w:color w:val="0070C0"/>
        </w:rPr>
        <w:t>e situer la place des études dans l’activité en santé-social, d’en</w:t>
      </w:r>
      <w:r w:rsidR="002A1C9F" w:rsidRPr="00D86840">
        <w:rPr>
          <w:color w:val="0070C0"/>
        </w:rPr>
        <w:t xml:space="preserve"> comprendre la logique, </w:t>
      </w:r>
      <w:r w:rsidRPr="00D86840">
        <w:rPr>
          <w:color w:val="0070C0"/>
        </w:rPr>
        <w:t>d’appréhender sa complexité, ses dimensions propres</w:t>
      </w:r>
      <w:r w:rsidR="002A1C9F" w:rsidRPr="00D86840">
        <w:rPr>
          <w:color w:val="0070C0"/>
        </w:rPr>
        <w:t xml:space="preserve"> et d’acquérir les bases du questionnement qui sera ensuite repris, approfondi dans le supérieur.</w:t>
      </w:r>
    </w:p>
    <w:p w14:paraId="78BB5720" w14:textId="4A67154D" w:rsidR="002A1C9F" w:rsidRPr="00D86840" w:rsidRDefault="002A1C9F" w:rsidP="00516663">
      <w:pPr>
        <w:spacing w:after="0" w:line="240" w:lineRule="auto"/>
        <w:ind w:left="708"/>
        <w:jc w:val="both"/>
        <w:rPr>
          <w:color w:val="0070C0"/>
        </w:rPr>
      </w:pPr>
      <w:r w:rsidRPr="00D86840">
        <w:rPr>
          <w:color w:val="0070C0"/>
        </w:rPr>
        <w:t>Toutefois, la participation à une étude adaptée au cadre de formation de nos élèves peut aider à la construction des capacités visées par le programme.</w:t>
      </w:r>
    </w:p>
    <w:p w14:paraId="418100C7" w14:textId="77777777" w:rsidR="002A1C9F" w:rsidRPr="00D86840" w:rsidRDefault="002A1C9F" w:rsidP="00516663">
      <w:pPr>
        <w:spacing w:after="0" w:line="240" w:lineRule="auto"/>
        <w:ind w:left="708"/>
        <w:jc w:val="both"/>
        <w:rPr>
          <w:color w:val="0070C0"/>
        </w:rPr>
      </w:pPr>
    </w:p>
    <w:p w14:paraId="3AD36CF4" w14:textId="20F829AE" w:rsidR="00BA72EA" w:rsidRDefault="002A1C9F" w:rsidP="00516663">
      <w:pPr>
        <w:spacing w:after="0" w:line="240" w:lineRule="auto"/>
        <w:ind w:left="708"/>
        <w:jc w:val="both"/>
      </w:pPr>
      <w:r w:rsidRPr="00D86840">
        <w:rPr>
          <w:color w:val="0070C0"/>
        </w:rPr>
        <w:t>Les AID ne sont en effet plus prévues en tant qu’épreuves au baccalauréat. Une activité de recherche, en interdisciplinarité, peut toutefois être proposée aux élèves, au service de leur formation, de leur ouverture culturelle et de l’appréhension du caractère interdisciplinaire des questions de santé et sociales. Ce type de projet</w:t>
      </w:r>
      <w:r w:rsidR="00F04443" w:rsidRPr="00D86840">
        <w:rPr>
          <w:color w:val="0070C0"/>
        </w:rPr>
        <w:t>, à adapter au niveau d’élèves du secondaire,</w:t>
      </w:r>
      <w:r w:rsidRPr="00D86840">
        <w:rPr>
          <w:color w:val="0070C0"/>
        </w:rPr>
        <w:t xml:space="preserve"> est à construire en équipe interdisciplinaire avec les collègues intervenant en BPH et PCS, mais aussi d’histoire-géographie, de lettres, de langues vivantes, de mathématiques … en fonction du projet </w:t>
      </w:r>
      <w:r w:rsidR="00771BB7" w:rsidRPr="00D86840">
        <w:rPr>
          <w:color w:val="0070C0"/>
        </w:rPr>
        <w:t>de formation porté par l</w:t>
      </w:r>
      <w:r w:rsidRPr="00D86840">
        <w:rPr>
          <w:color w:val="0070C0"/>
        </w:rPr>
        <w:t>’équipe.</w:t>
      </w:r>
      <w:r w:rsidR="00BA72EA">
        <w:br w:type="page"/>
      </w:r>
    </w:p>
    <w:p w14:paraId="43F429AF" w14:textId="6BFF5835" w:rsidR="00A830F5" w:rsidRDefault="007649C2" w:rsidP="003B2043">
      <w:pPr>
        <w:pStyle w:val="Paragraphedeliste"/>
        <w:numPr>
          <w:ilvl w:val="0"/>
          <w:numId w:val="2"/>
        </w:numPr>
        <w:jc w:val="both"/>
      </w:pPr>
      <w:r>
        <w:t>P</w:t>
      </w:r>
      <w:r w:rsidR="00E73CF2">
        <w:t>artir d’</w:t>
      </w:r>
      <w:r w:rsidR="00A830F5">
        <w:t>études existantes pour illustrer</w:t>
      </w:r>
      <w:r w:rsidR="003B2043">
        <w:t>,</w:t>
      </w:r>
      <w:r w:rsidR="00A830F5">
        <w:t xml:space="preserve"> </w:t>
      </w:r>
      <w:r w:rsidR="003B2043">
        <w:t xml:space="preserve">à certains moments </w:t>
      </w:r>
      <w:r w:rsidR="00A830F5">
        <w:t>du p</w:t>
      </w:r>
      <w:r w:rsidR="000F0ED9">
        <w:t>ô</w:t>
      </w:r>
      <w:r w:rsidR="00A830F5">
        <w:t>le</w:t>
      </w:r>
      <w:r w:rsidR="001D5029">
        <w:t xml:space="preserve"> thématique</w:t>
      </w:r>
      <w:r w:rsidR="003B2043">
        <w:t>, l’apport des études à la compréhension des questions de santé ou sociales</w:t>
      </w:r>
    </w:p>
    <w:p w14:paraId="5F870A5E" w14:textId="77777777" w:rsidR="00B71A2B" w:rsidRPr="00B71A2B" w:rsidRDefault="00B71A2B" w:rsidP="00516663">
      <w:pPr>
        <w:shd w:val="clear" w:color="auto" w:fill="D9D9D9" w:themeFill="background1" w:themeFillShade="D9"/>
        <w:spacing w:after="0" w:line="240" w:lineRule="auto"/>
        <w:ind w:left="708"/>
        <w:jc w:val="both"/>
        <w:rPr>
          <w:b/>
        </w:rPr>
      </w:pPr>
      <w:r w:rsidRPr="00B71A2B">
        <w:rPr>
          <w:b/>
        </w:rPr>
        <w:t>Conseils-réponses :</w:t>
      </w:r>
    </w:p>
    <w:p w14:paraId="57B1E9DB" w14:textId="77777777" w:rsidR="00633A22" w:rsidRPr="00BD6D6A" w:rsidRDefault="00633A22" w:rsidP="00516663">
      <w:pPr>
        <w:spacing w:after="0" w:line="240" w:lineRule="auto"/>
        <w:ind w:left="708"/>
        <w:jc w:val="both"/>
        <w:rPr>
          <w:color w:val="0070C0"/>
        </w:rPr>
      </w:pPr>
      <w:r w:rsidRPr="00BD6D6A">
        <w:rPr>
          <w:color w:val="0070C0"/>
        </w:rPr>
        <w:t>Il s’agit là de la capacité « Argumenter l’intérêt d’une étude à la connaissance de l’état de santé ou d’un fait social, à l’élaboration d’un projet ou de son évaluation. »</w:t>
      </w:r>
    </w:p>
    <w:p w14:paraId="79995479" w14:textId="37C9AFB8" w:rsidR="00633A22" w:rsidRPr="00BD6D6A" w:rsidRDefault="00AA7904" w:rsidP="00516663">
      <w:pPr>
        <w:spacing w:after="0" w:line="240" w:lineRule="auto"/>
        <w:ind w:left="708"/>
        <w:jc w:val="both"/>
        <w:rPr>
          <w:color w:val="0070C0"/>
        </w:rPr>
      </w:pPr>
      <w:r w:rsidRPr="00BD6D6A">
        <w:rPr>
          <w:color w:val="0070C0"/>
        </w:rPr>
        <w:t>En MA3S</w:t>
      </w:r>
      <w:r w:rsidR="00F04443" w:rsidRPr="00BD6D6A">
        <w:rPr>
          <w:color w:val="0070C0"/>
        </w:rPr>
        <w:t>,</w:t>
      </w:r>
      <w:r w:rsidRPr="00BD6D6A">
        <w:rPr>
          <w:color w:val="0070C0"/>
        </w:rPr>
        <w:t xml:space="preserve"> les études supports permettent le développement de cette capacité. Leur acquisition peut s’enrichir des lectures de rapports d’étude ou d’articles les présentant, telle que menée en pôle thématique.</w:t>
      </w:r>
    </w:p>
    <w:p w14:paraId="4F6708C0" w14:textId="734060B8" w:rsidR="006E4E79" w:rsidRPr="00BD6D6A" w:rsidRDefault="002E3056" w:rsidP="00516663">
      <w:pPr>
        <w:spacing w:after="0" w:line="240" w:lineRule="auto"/>
        <w:ind w:left="708"/>
        <w:jc w:val="both"/>
        <w:rPr>
          <w:color w:val="0070C0"/>
        </w:rPr>
      </w:pPr>
      <w:r w:rsidRPr="00BD6D6A">
        <w:rPr>
          <w:color w:val="0070C0"/>
        </w:rPr>
        <w:t>Lors de la formation dans</w:t>
      </w:r>
      <w:r w:rsidR="006E4E79" w:rsidRPr="00BD6D6A">
        <w:rPr>
          <w:color w:val="0070C0"/>
        </w:rPr>
        <w:t xml:space="preserve"> le pôle thématique, les élèves sont amenés à croiser des études </w:t>
      </w:r>
      <w:r w:rsidR="00DC3387" w:rsidRPr="00BD6D6A">
        <w:rPr>
          <w:color w:val="0070C0"/>
        </w:rPr>
        <w:t xml:space="preserve">pour appréhender les concepts et développer leur capacité d’analyse. Cela peut participer à </w:t>
      </w:r>
      <w:r w:rsidR="006E4E79" w:rsidRPr="00BD6D6A">
        <w:rPr>
          <w:color w:val="0070C0"/>
        </w:rPr>
        <w:t xml:space="preserve">engager ainsi la construction de cette capacité, </w:t>
      </w:r>
      <w:r w:rsidR="00DC3387" w:rsidRPr="00BD6D6A">
        <w:rPr>
          <w:color w:val="0070C0"/>
        </w:rPr>
        <w:t>ou leur permettre de la mobiliser, de l’exercer donc</w:t>
      </w:r>
      <w:r w:rsidR="006E4E79" w:rsidRPr="00BD6D6A">
        <w:rPr>
          <w:color w:val="0070C0"/>
        </w:rPr>
        <w:t>.</w:t>
      </w:r>
      <w:r w:rsidR="00DC3387" w:rsidRPr="00BD6D6A">
        <w:rPr>
          <w:color w:val="0070C0"/>
        </w:rPr>
        <w:t xml:space="preserve"> </w:t>
      </w:r>
    </w:p>
    <w:p w14:paraId="7A83328E" w14:textId="4869D099" w:rsidR="0045328F" w:rsidRDefault="002023CB" w:rsidP="002023CB">
      <w:pPr>
        <w:pStyle w:val="Titre1"/>
      </w:pPr>
      <w:r>
        <w:t>Conseils p</w:t>
      </w:r>
      <w:r w:rsidR="0045328F">
        <w:t>our appréhender le programme </w:t>
      </w:r>
    </w:p>
    <w:p w14:paraId="163761C2" w14:textId="4E113033" w:rsidR="0045328F" w:rsidRDefault="002023CB" w:rsidP="001D5029">
      <w:pPr>
        <w:jc w:val="both"/>
      </w:pPr>
      <w:r>
        <w:t>En appui sur l</w:t>
      </w:r>
      <w:r w:rsidR="00AA3A45">
        <w:t>’</w:t>
      </w:r>
      <w:r>
        <w:t>expérience menée en amont de la rentrée 2019, nous pensons</w:t>
      </w:r>
      <w:r w:rsidR="0045328F">
        <w:t xml:space="preserve"> nécessaire </w:t>
      </w:r>
      <w:r w:rsidR="00AA3A45">
        <w:t xml:space="preserve">à l’enseignant </w:t>
      </w:r>
      <w:r w:rsidR="0045328F">
        <w:t xml:space="preserve">de construire le cours </w:t>
      </w:r>
      <w:r w:rsidR="00AA3A45">
        <w:t>pour ensuite organiser son enseignement, concevoir les</w:t>
      </w:r>
      <w:r w:rsidR="0045328F">
        <w:t xml:space="preserve"> activité</w:t>
      </w:r>
      <w:r w:rsidR="00AA3A45">
        <w:t>s</w:t>
      </w:r>
      <w:r w:rsidR="0045328F">
        <w:t xml:space="preserve"> </w:t>
      </w:r>
      <w:r w:rsidR="00AA3A45">
        <w:t xml:space="preserve">pédagogiques </w:t>
      </w:r>
      <w:r w:rsidR="0045328F">
        <w:t xml:space="preserve">qui </w:t>
      </w:r>
      <w:r w:rsidR="00AA3A45">
        <w:t>permettront de construire les acquis visés</w:t>
      </w:r>
      <w:r w:rsidR="0045328F">
        <w:t xml:space="preserve"> (</w:t>
      </w:r>
      <w:r w:rsidR="0045328F" w:rsidRPr="000C01FD">
        <w:rPr>
          <w:i/>
        </w:rPr>
        <w:t>pour une meilleure maitrise des contenus/méthodes</w:t>
      </w:r>
      <w:r w:rsidR="0045328F">
        <w:t>) en étant vigilant à toujours insérer l’étude d’un point de la démarche d’étude en partant de la question initiale, conte</w:t>
      </w:r>
      <w:r>
        <w:t>x</w:t>
      </w:r>
      <w:r w:rsidR="0045328F">
        <w:t>tualisée</w:t>
      </w:r>
      <w:r w:rsidR="00F04443">
        <w:t xml:space="preserve">. Des </w:t>
      </w:r>
      <w:r w:rsidR="00AA3A45">
        <w:t>temps de cours</w:t>
      </w:r>
      <w:r w:rsidR="00F04443">
        <w:t>,</w:t>
      </w:r>
      <w:r w:rsidR="00AA3A45">
        <w:t xml:space="preserve"> de synthèse</w:t>
      </w:r>
      <w:r w:rsidR="00F04443">
        <w:t xml:space="preserve"> sont bien sûr à prévoir pour assurer une structuration des acquis et enrichir les apprentissages issus des activités de l’expertise de l’enseignant</w:t>
      </w:r>
      <w:r w:rsidR="0045328F">
        <w:t>.</w:t>
      </w:r>
    </w:p>
    <w:p w14:paraId="6BEC6F30" w14:textId="3C9E539A" w:rsidR="00633A22" w:rsidRDefault="0045328F" w:rsidP="001D5029">
      <w:pPr>
        <w:jc w:val="both"/>
      </w:pPr>
      <w:r>
        <w:t>Les capacités seront développées progressivement durant l’année pour être acquises par l’élève</w:t>
      </w:r>
    </w:p>
    <w:p w14:paraId="283F5E69" w14:textId="7D67E189" w:rsidR="00AA3A45" w:rsidRDefault="00AA3A45" w:rsidP="0046565D">
      <w:pPr>
        <w:pStyle w:val="Titre1"/>
      </w:pPr>
      <w:r>
        <w:t>Progression :</w:t>
      </w:r>
    </w:p>
    <w:p w14:paraId="4D875FB4" w14:textId="009B33AF" w:rsidR="00AA3A45" w:rsidRDefault="00AA3A45" w:rsidP="00BA72EA">
      <w:pPr>
        <w:pStyle w:val="Titre2"/>
      </w:pPr>
      <w:r>
        <w:t>Exemple de structuration de</w:t>
      </w:r>
      <w:r w:rsidR="00516663">
        <w:t xml:space="preserve"> l’enseignement pour le pôle MA3S </w:t>
      </w:r>
      <w:r>
        <w:t xml:space="preserve">: </w:t>
      </w:r>
    </w:p>
    <w:p w14:paraId="53EFCE79" w14:textId="2A0E539B" w:rsidR="00AA3A45" w:rsidRDefault="002E24AD" w:rsidP="000C01FD">
      <w:pPr>
        <w:pStyle w:val="Paragraphedeliste"/>
        <w:numPr>
          <w:ilvl w:val="0"/>
          <w:numId w:val="19"/>
        </w:numPr>
      </w:pPr>
      <w:r>
        <w:t xml:space="preserve">Séquence </w:t>
      </w:r>
      <w:r w:rsidR="00AA3A45">
        <w:t xml:space="preserve">N°1 : Recherche documentaire dans le </w:t>
      </w:r>
      <w:r w:rsidR="000C01FD">
        <w:t>domaine sanitaire et social  20h</w:t>
      </w:r>
    </w:p>
    <w:p w14:paraId="724D3765" w14:textId="4A88517F" w:rsidR="00AA3A45" w:rsidRDefault="002E24AD" w:rsidP="00D27F4F">
      <w:pPr>
        <w:pStyle w:val="Paragraphedeliste"/>
        <w:numPr>
          <w:ilvl w:val="0"/>
          <w:numId w:val="19"/>
        </w:numPr>
        <w:jc w:val="both"/>
      </w:pPr>
      <w:r>
        <w:t xml:space="preserve">Séquence </w:t>
      </w:r>
      <w:r w:rsidR="00AA3A45" w:rsidRPr="00AA3A45">
        <w:t>N°2 : L’étude au service de l’action Comment les études contribuent-elles à la connaissance de l’état de santé et de bien-être social des populations ? (A quoi servent les études ?) 8h</w:t>
      </w:r>
    </w:p>
    <w:p w14:paraId="5949C5A0" w14:textId="7844CC78" w:rsidR="00AA3A45" w:rsidRDefault="002E24AD" w:rsidP="000C01FD">
      <w:pPr>
        <w:pStyle w:val="Paragraphedeliste"/>
        <w:numPr>
          <w:ilvl w:val="0"/>
          <w:numId w:val="19"/>
        </w:numPr>
      </w:pPr>
      <w:r>
        <w:t xml:space="preserve">Séquence </w:t>
      </w:r>
      <w:r w:rsidR="00AA3A45" w:rsidRPr="00AA3A45">
        <w:t xml:space="preserve">N°3 : la démarche d’étude, de sa cohérence </w:t>
      </w:r>
      <w:r w:rsidR="00AA3A45">
        <w:t xml:space="preserve">à </w:t>
      </w:r>
      <w:r w:rsidR="00AA3A45" w:rsidRPr="00AA3A45">
        <w:t>son adaptation aux contextes</w:t>
      </w:r>
      <w:r w:rsidR="000C01FD">
        <w:t xml:space="preserve"> 32 h</w:t>
      </w:r>
    </w:p>
    <w:p w14:paraId="4F308A96" w14:textId="22A8CBA7" w:rsidR="00AA3A45" w:rsidRDefault="0046565D" w:rsidP="00D27F4F">
      <w:pPr>
        <w:jc w:val="both"/>
      </w:pPr>
      <w:r>
        <w:t xml:space="preserve">Nous proposons ci-après un </w:t>
      </w:r>
      <w:hyperlink w:anchor="_Démarche_d’étude,_quelques" w:history="1">
        <w:r w:rsidRPr="000C01FD">
          <w:rPr>
            <w:rStyle w:val="Lienhypertexte"/>
          </w:rPr>
          <w:t>schéma global</w:t>
        </w:r>
      </w:hyperlink>
      <w:r>
        <w:t xml:space="preserve"> de la démarche d’étude</w:t>
      </w:r>
      <w:r>
        <w:rPr>
          <w:rStyle w:val="Appelnotedebasdep"/>
        </w:rPr>
        <w:footnoteReference w:id="2"/>
      </w:r>
      <w:r>
        <w:t xml:space="preserve">, que nous déclinons ensuite en </w:t>
      </w:r>
      <w:hyperlink w:anchor="_Questionner_un_rapport" w:history="1">
        <w:r w:rsidRPr="000C01FD">
          <w:rPr>
            <w:rStyle w:val="Lienhypertexte"/>
          </w:rPr>
          <w:t>exemples de questionnement</w:t>
        </w:r>
      </w:hyperlink>
      <w:r>
        <w:t xml:space="preserve"> pouvant </w:t>
      </w:r>
      <w:r w:rsidR="002E24AD">
        <w:t>être intégrés à des activités pédagogiques</w:t>
      </w:r>
      <w:r w:rsidR="000C01FD">
        <w:t xml:space="preserve"> en vue de permettre l’acquisition du contenu et le développement des capacités</w:t>
      </w:r>
      <w:r>
        <w:t xml:space="preserve">. Une </w:t>
      </w:r>
      <w:hyperlink w:anchor="_Exemple_de_structure" w:history="1">
        <w:r w:rsidR="000C01FD" w:rsidRPr="000C01FD">
          <w:rPr>
            <w:rStyle w:val="Lienhypertexte"/>
          </w:rPr>
          <w:t xml:space="preserve">proposition </w:t>
        </w:r>
        <w:r w:rsidRPr="000C01FD">
          <w:rPr>
            <w:rStyle w:val="Lienhypertexte"/>
          </w:rPr>
          <w:t>de fiche séquence</w:t>
        </w:r>
      </w:hyperlink>
      <w:r>
        <w:t xml:space="preserve"> </w:t>
      </w:r>
      <w:r w:rsidR="000C01FD">
        <w:t xml:space="preserve">en MA3S </w:t>
      </w:r>
      <w:r>
        <w:t xml:space="preserve">est </w:t>
      </w:r>
      <w:r w:rsidR="000C01FD">
        <w:t>jointe</w:t>
      </w:r>
      <w:r>
        <w:t>.</w:t>
      </w:r>
    </w:p>
    <w:p w14:paraId="794C2561" w14:textId="45A726D3" w:rsidR="00AA3A45" w:rsidRDefault="00AA3A45" w:rsidP="00BA72EA">
      <w:pPr>
        <w:pStyle w:val="Titre2"/>
      </w:pPr>
      <w:r>
        <w:t>Contenu</w:t>
      </w:r>
    </w:p>
    <w:p w14:paraId="38894FB5" w14:textId="6711E265" w:rsidR="00AA3A45" w:rsidRDefault="00AA3A45" w:rsidP="00D27F4F">
      <w:pPr>
        <w:jc w:val="both"/>
      </w:pPr>
      <w:r>
        <w:t>L’enseignement est construit à partir d’analyse d’études existantes (cf. rapports d’études, synthèses,…</w:t>
      </w:r>
      <w:r w:rsidR="0046565D">
        <w:rPr>
          <w:rStyle w:val="Appelnotedebasdep"/>
        </w:rPr>
        <w:footnoteReference w:id="3"/>
      </w:r>
      <w:r>
        <w:t>) ou en appui à une démarche d’étude en santé social adaptée à des élèves du secondaire</w:t>
      </w:r>
      <w:r w:rsidR="00BA72EA">
        <w:t>, exemple</w:t>
      </w:r>
      <w:r w:rsidR="002E24AD">
        <w:t>s :</w:t>
      </w:r>
    </w:p>
    <w:p w14:paraId="56654E74" w14:textId="34273D32" w:rsidR="00AA3A45" w:rsidRDefault="00AA3A45" w:rsidP="00D27F4F">
      <w:pPr>
        <w:ind w:left="708"/>
        <w:jc w:val="both"/>
      </w:pPr>
      <w:r>
        <w:t>Thèmes relatifs aux lycéens (</w:t>
      </w:r>
      <w:r w:rsidRPr="00530B89">
        <w:rPr>
          <w:i/>
        </w:rPr>
        <w:t>études menées avec le CESC</w:t>
      </w:r>
      <w:r>
        <w:t>) : surdité des lycéens, gaspillage alimentaire dans les cantines scolaires, la prise de médicaments chez les lycéens, le sommeil des lycéens</w:t>
      </w:r>
      <w:r w:rsidR="00BA72EA">
        <w:t>, connaissance des droits sociaux par les élèves de terminale futurs étudiants,</w:t>
      </w:r>
      <w:r>
        <w:t>…</w:t>
      </w:r>
    </w:p>
    <w:p w14:paraId="51E64D1E" w14:textId="3CDB7E94" w:rsidR="002A1C9F" w:rsidRDefault="00530B89" w:rsidP="00D27F4F">
      <w:pPr>
        <w:ind w:left="708"/>
        <w:jc w:val="both"/>
      </w:pPr>
      <w:r>
        <w:t>T</w:t>
      </w:r>
      <w:r w:rsidR="00AA3A45">
        <w:t xml:space="preserve">ravail avec des partenaires </w:t>
      </w:r>
      <w:r w:rsidR="00BA72EA">
        <w:t>(</w:t>
      </w:r>
      <w:r w:rsidR="00AA3A45">
        <w:t>CRIPS, IFSI</w:t>
      </w:r>
      <w:r w:rsidR="00BA72EA">
        <w:t xml:space="preserve">, CLIC, Centres sociaux, CCAS, </w:t>
      </w:r>
      <w:r w:rsidR="0046565D">
        <w:t>Ateliers santé ville, organismes de protection sociale</w:t>
      </w:r>
      <w:r w:rsidR="00BA72EA">
        <w:t xml:space="preserve">…) </w:t>
      </w:r>
      <w:r w:rsidR="00AA3A45">
        <w:t xml:space="preserve"> sur d</w:t>
      </w:r>
      <w:r w:rsidR="00BA72EA">
        <w:t>es</w:t>
      </w:r>
      <w:r w:rsidR="00AA3A45">
        <w:t xml:space="preserve"> thématiques de santé publique</w:t>
      </w:r>
      <w:r w:rsidR="00BA72EA">
        <w:t xml:space="preserve"> ou sociales</w:t>
      </w:r>
      <w:r w:rsidR="001D0394">
        <w:t xml:space="preserve"> </w:t>
      </w:r>
      <w:r w:rsidR="00BA72EA">
        <w:t>:</w:t>
      </w:r>
      <w:r w:rsidR="00AA3A45">
        <w:t xml:space="preserve"> isolement des personnes âgées</w:t>
      </w:r>
      <w:r w:rsidR="00BA72EA">
        <w:t>,</w:t>
      </w:r>
      <w:r w:rsidR="001D0394">
        <w:t xml:space="preserve"> profil de la</w:t>
      </w:r>
      <w:r w:rsidR="00BA72EA">
        <w:t xml:space="preserve"> </w:t>
      </w:r>
      <w:r w:rsidR="001D0394">
        <w:t xml:space="preserve">grande pauvreté sur le secteur du lycée, connaissances des lieux-ressources en termes social par les familles,  </w:t>
      </w:r>
      <w:r w:rsidR="00AA3A45">
        <w:t>…</w:t>
      </w:r>
      <w:r w:rsidR="002A1C9F">
        <w:br w:type="page"/>
      </w:r>
    </w:p>
    <w:p w14:paraId="36BC812B" w14:textId="4CD427CC" w:rsidR="00862EF9" w:rsidRDefault="00862EF9" w:rsidP="003D2E59">
      <w:pPr>
        <w:pStyle w:val="Titre1"/>
      </w:pPr>
      <w:bookmarkStart w:id="1" w:name="_Démarche_d’étude,_quelques"/>
      <w:bookmarkEnd w:id="1"/>
      <w:r w:rsidRPr="0080578D">
        <w:t xml:space="preserve">Démarche </w:t>
      </w:r>
      <w:r w:rsidR="004C71FE">
        <w:t>d’étude, q</w:t>
      </w:r>
      <w:r w:rsidR="002023CB" w:rsidRPr="0080578D">
        <w:t xml:space="preserve">uelques repères </w:t>
      </w:r>
    </w:p>
    <w:p w14:paraId="42CA5CD9" w14:textId="7C257E4E" w:rsidR="003D2E59" w:rsidRPr="003D2E59" w:rsidRDefault="003C400A" w:rsidP="003D2E59">
      <w:r w:rsidRPr="0080578D">
        <w:rPr>
          <w:noProof/>
          <w:lang w:eastAsia="fr-FR"/>
        </w:rPr>
        <mc:AlternateContent>
          <mc:Choice Requires="wps">
            <w:drawing>
              <wp:anchor distT="0" distB="0" distL="114300" distR="114300" simplePos="0" relativeHeight="251658239" behindDoc="0" locked="0" layoutInCell="1" allowOverlap="1" wp14:anchorId="648F93C6" wp14:editId="023AE510">
                <wp:simplePos x="0" y="0"/>
                <wp:positionH relativeFrom="column">
                  <wp:posOffset>356870</wp:posOffset>
                </wp:positionH>
                <wp:positionV relativeFrom="paragraph">
                  <wp:posOffset>135890</wp:posOffset>
                </wp:positionV>
                <wp:extent cx="1562100" cy="8715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62100" cy="871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83EA45" id="Rectangle 2" o:spid="_x0000_s1026" style="position:absolute;margin-left:28.1pt;margin-top:10.7pt;width:123pt;height:686.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" fillcolor="#4472c4 [3204]" strokecolor="#1f3763 [1604]" strokeweight="1pt"/>
            </w:pict>
          </mc:Fallback>
        </mc:AlternateContent>
      </w:r>
      <w:r w:rsidR="00F04443">
        <w:rPr>
          <w:b/>
          <w:noProof/>
          <w:u w:val="single"/>
          <w:lang w:eastAsia="fr-FR"/>
        </w:rPr>
        <mc:AlternateContent>
          <mc:Choice Requires="wps">
            <w:drawing>
              <wp:anchor distT="0" distB="0" distL="114300" distR="114300" simplePos="0" relativeHeight="251660288" behindDoc="0" locked="0" layoutInCell="1" allowOverlap="1" wp14:anchorId="1CABEA02" wp14:editId="628F66E2">
                <wp:simplePos x="0" y="0"/>
                <wp:positionH relativeFrom="column">
                  <wp:posOffset>-471805</wp:posOffset>
                </wp:positionH>
                <wp:positionV relativeFrom="paragraph">
                  <wp:posOffset>374650</wp:posOffset>
                </wp:positionV>
                <wp:extent cx="733425" cy="16668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733425" cy="1666875"/>
                        </a:xfrm>
                        <a:prstGeom prst="rect">
                          <a:avLst/>
                        </a:prstGeom>
                        <a:solidFill>
                          <a:sysClr val="window" lastClr="FFFFFF"/>
                        </a:solidFill>
                        <a:ln w="6350">
                          <a:solidFill>
                            <a:sysClr val="window" lastClr="FFFFFF"/>
                          </a:solidFill>
                        </a:ln>
                      </wps:spPr>
                      <wps:txbx>
                        <w:txbxContent>
                          <w:p w14:paraId="013EB12C" w14:textId="795B9E42" w:rsidR="00535860" w:rsidRPr="00F04443" w:rsidRDefault="00535860" w:rsidP="00862EF9">
                            <w:pPr>
                              <w:rPr>
                                <w:i/>
                                <w:sz w:val="20"/>
                              </w:rPr>
                            </w:pPr>
                            <w:r w:rsidRPr="00F04443">
                              <w:rPr>
                                <w:i/>
                                <w:sz w:val="20"/>
                              </w:rPr>
                              <w:t>Prérequis à l’étude ;</w:t>
                            </w:r>
                            <w:r>
                              <w:rPr>
                                <w:i/>
                                <w:sz w:val="20"/>
                              </w:rPr>
                              <w:br/>
                            </w:r>
                            <w:r w:rsidRPr="00F04443">
                              <w:rPr>
                                <w:i/>
                                <w:sz w:val="20"/>
                              </w:rPr>
                              <w:t>peut être à nouveau engagée à tout moment d’une étude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ABEA02" id="_x0000_t202" coordsize="21600,21600" o:spt="202" path="m,l,21600r21600,l21600,xe">
                <v:stroke joinstyle="miter"/>
                <v:path gradientshapeok="t" o:connecttype="rect"/>
              </v:shapetype>
              <v:shape id="Zone de texte 3" o:spid="_x0000_s1026" type="#_x0000_t202" style="position:absolute;margin-left:-37.15pt;margin-top:29.5pt;width:57.7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" fillcolor="window" strokecolor="window" strokeweight=".5pt">
                <v:textbox>
                  <w:txbxContent>
                    <w:p w14:paraId="013EB12C" w14:textId="795B9E42" w:rsidR="00535860" w:rsidRPr="00F04443" w:rsidRDefault="00535860" w:rsidP="00862EF9">
                      <w:pPr>
                        <w:rPr>
                          <w:i/>
                          <w:sz w:val="20"/>
                        </w:rPr>
                      </w:pPr>
                      <w:r w:rsidRPr="00F04443">
                        <w:rPr>
                          <w:i/>
                          <w:sz w:val="20"/>
                        </w:rPr>
                        <w:t>Prérequis à l’étude ;</w:t>
                      </w:r>
                      <w:r>
                        <w:rPr>
                          <w:i/>
                          <w:sz w:val="20"/>
                        </w:rPr>
                        <w:br/>
                      </w:r>
                      <w:r w:rsidRPr="00F04443">
                        <w:rPr>
                          <w:i/>
                          <w:sz w:val="20"/>
                        </w:rPr>
                        <w:t>peut être à nouveau engagée à tout moment d’une étude</w:t>
                      </w:r>
                    </w:p>
                  </w:txbxContent>
                </v:textbox>
              </v:shape>
            </w:pict>
          </mc:Fallback>
        </mc:AlternateContent>
      </w:r>
    </w:p>
    <w:p w14:paraId="78B42622" w14:textId="4EDA8541" w:rsidR="00862EF9" w:rsidRPr="00B26547" w:rsidRDefault="001F178F" w:rsidP="00862EF9">
      <w:pPr>
        <w:rPr>
          <w:b/>
          <w:i/>
          <w:color w:val="2F5496" w:themeColor="accent1" w:themeShade="BF"/>
          <w:u w:val="single"/>
        </w:rPr>
      </w:pPr>
      <w:r>
        <w:rPr>
          <w:b/>
          <w:noProof/>
          <w:u w:val="single"/>
          <w:lang w:eastAsia="fr-FR"/>
        </w:rPr>
        <mc:AlternateContent>
          <mc:Choice Requires="wps">
            <w:drawing>
              <wp:anchor distT="0" distB="0" distL="114300" distR="114300" simplePos="0" relativeHeight="251661312" behindDoc="0" locked="0" layoutInCell="1" allowOverlap="1" wp14:anchorId="06E1BC6E" wp14:editId="6336A657">
                <wp:simplePos x="0" y="0"/>
                <wp:positionH relativeFrom="column">
                  <wp:posOffset>4719320</wp:posOffset>
                </wp:positionH>
                <wp:positionV relativeFrom="paragraph">
                  <wp:posOffset>226695</wp:posOffset>
                </wp:positionV>
                <wp:extent cx="1514475" cy="18573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514475" cy="1857375"/>
                        </a:xfrm>
                        <a:prstGeom prst="rect">
                          <a:avLst/>
                        </a:prstGeom>
                        <a:solidFill>
                          <a:sysClr val="window" lastClr="FFFFFF"/>
                        </a:solidFill>
                        <a:ln w="6350">
                          <a:solidFill>
                            <a:sysClr val="window" lastClr="FFFFFF"/>
                          </a:solidFill>
                        </a:ln>
                      </wps:spPr>
                      <wps:txbx>
                        <w:txbxContent>
                          <w:p w14:paraId="0CA86263" w14:textId="77777777" w:rsidR="00535860" w:rsidRPr="001F178F" w:rsidRDefault="00535860" w:rsidP="00862EF9">
                            <w:pPr>
                              <w:rPr>
                                <w:b/>
                                <w:color w:val="833C0B" w:themeColor="accent2" w:themeShade="80"/>
                                <w:sz w:val="20"/>
                              </w:rPr>
                            </w:pPr>
                            <w:r w:rsidRPr="001F178F">
                              <w:rPr>
                                <w:b/>
                                <w:color w:val="833C0B" w:themeColor="accent2" w:themeShade="80"/>
                                <w:sz w:val="20"/>
                              </w:rPr>
                              <w:t xml:space="preserve">Corpus documentaire avec référencement  </w:t>
                            </w:r>
                          </w:p>
                          <w:p w14:paraId="32D331C1" w14:textId="77777777" w:rsidR="00535860" w:rsidRPr="001F178F" w:rsidRDefault="00535860" w:rsidP="00862EF9">
                            <w:pPr>
                              <w:rPr>
                                <w:b/>
                                <w:color w:val="833C0B" w:themeColor="accent2" w:themeShade="80"/>
                                <w:sz w:val="20"/>
                              </w:rPr>
                            </w:pPr>
                            <w:r w:rsidRPr="001F178F">
                              <w:rPr>
                                <w:color w:val="833C0B" w:themeColor="accent2" w:themeShade="80"/>
                                <w:sz w:val="20"/>
                              </w:rPr>
                              <w:t xml:space="preserve">Sélection </w:t>
                            </w:r>
                            <w:r w:rsidRPr="001F178F">
                              <w:rPr>
                                <w:b/>
                                <w:color w:val="833C0B" w:themeColor="accent2" w:themeShade="80"/>
                                <w:sz w:val="20"/>
                              </w:rPr>
                              <w:t>d’informations de qualité</w:t>
                            </w:r>
                          </w:p>
                          <w:p w14:paraId="6B287F05" w14:textId="7094FD6F" w:rsidR="00535860" w:rsidRPr="001F178F" w:rsidRDefault="00535860" w:rsidP="00862EF9">
                            <w:pPr>
                              <w:rPr>
                                <w:color w:val="833C0B" w:themeColor="accent2" w:themeShade="80"/>
                                <w:sz w:val="20"/>
                              </w:rPr>
                            </w:pPr>
                            <w:r w:rsidRPr="001F178F">
                              <w:rPr>
                                <w:color w:val="833C0B" w:themeColor="accent2" w:themeShade="80"/>
                                <w:sz w:val="20"/>
                              </w:rPr>
                              <w:t>Formulation de la question de départ (question centrale/angle d’attaque)</w:t>
                            </w:r>
                          </w:p>
                          <w:p w14:paraId="0B9DCEB7" w14:textId="77777777" w:rsidR="00535860" w:rsidRPr="001F178F" w:rsidRDefault="00535860" w:rsidP="00862EF9">
                            <w:pPr>
                              <w:rPr>
                                <w:color w:val="833C0B" w:themeColor="accent2"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E1BC6E" id="Zone de texte 4" o:spid="_x0000_s1027" type="#_x0000_t202" style="position:absolute;margin-left:371.6pt;margin-top:17.85pt;width:119.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" fillcolor="window" strokecolor="window" strokeweight=".5pt">
                <v:textbox>
                  <w:txbxContent>
                    <w:p w14:paraId="0CA86263" w14:textId="77777777" w:rsidR="00535860" w:rsidRPr="001F178F" w:rsidRDefault="00535860" w:rsidP="00862EF9">
                      <w:pPr>
                        <w:rPr>
                          <w:b/>
                          <w:color w:val="833C0B" w:themeColor="accent2" w:themeShade="80"/>
                          <w:sz w:val="20"/>
                        </w:rPr>
                      </w:pPr>
                      <w:r w:rsidRPr="001F178F">
                        <w:rPr>
                          <w:b/>
                          <w:color w:val="833C0B" w:themeColor="accent2" w:themeShade="80"/>
                          <w:sz w:val="20"/>
                        </w:rPr>
                        <w:t xml:space="preserve">Corpus documentaire avec référencement  </w:t>
                      </w:r>
                    </w:p>
                    <w:p w14:paraId="32D331C1" w14:textId="77777777" w:rsidR="00535860" w:rsidRPr="001F178F" w:rsidRDefault="00535860" w:rsidP="00862EF9">
                      <w:pPr>
                        <w:rPr>
                          <w:b/>
                          <w:color w:val="833C0B" w:themeColor="accent2" w:themeShade="80"/>
                          <w:sz w:val="20"/>
                        </w:rPr>
                      </w:pPr>
                      <w:r w:rsidRPr="001F178F">
                        <w:rPr>
                          <w:color w:val="833C0B" w:themeColor="accent2" w:themeShade="80"/>
                          <w:sz w:val="20"/>
                        </w:rPr>
                        <w:t xml:space="preserve">Sélection </w:t>
                      </w:r>
                      <w:r w:rsidRPr="001F178F">
                        <w:rPr>
                          <w:b/>
                          <w:color w:val="833C0B" w:themeColor="accent2" w:themeShade="80"/>
                          <w:sz w:val="20"/>
                        </w:rPr>
                        <w:t>d’informations de qualité</w:t>
                      </w:r>
                    </w:p>
                    <w:p w14:paraId="6B287F05" w14:textId="7094FD6F" w:rsidR="00535860" w:rsidRPr="001F178F" w:rsidRDefault="00535860" w:rsidP="00862EF9">
                      <w:pPr>
                        <w:rPr>
                          <w:color w:val="833C0B" w:themeColor="accent2" w:themeShade="80"/>
                          <w:sz w:val="20"/>
                        </w:rPr>
                      </w:pPr>
                      <w:r w:rsidRPr="001F178F">
                        <w:rPr>
                          <w:color w:val="833C0B" w:themeColor="accent2" w:themeShade="80"/>
                          <w:sz w:val="20"/>
                        </w:rPr>
                        <w:t>Formulation de la question de départ (question centrale/angle d’attaque)</w:t>
                      </w:r>
                    </w:p>
                    <w:p w14:paraId="0B9DCEB7" w14:textId="77777777" w:rsidR="00535860" w:rsidRPr="001F178F" w:rsidRDefault="00535860" w:rsidP="00862EF9">
                      <w:pPr>
                        <w:rPr>
                          <w:color w:val="833C0B" w:themeColor="accent2" w:themeShade="80"/>
                          <w:sz w:val="20"/>
                        </w:rPr>
                      </w:pPr>
                    </w:p>
                  </w:txbxContent>
                </v:textbox>
              </v:shape>
            </w:pict>
          </mc:Fallback>
        </mc:AlternateContent>
      </w:r>
      <w:r w:rsidR="00152D0E" w:rsidRPr="00B26547">
        <w:rPr>
          <w:b/>
          <w:noProof/>
          <w:lang w:eastAsia="fr-FR"/>
        </w:rPr>
        <mc:AlternateContent>
          <mc:Choice Requires="wps">
            <w:drawing>
              <wp:anchor distT="0" distB="0" distL="114300" distR="114300" simplePos="0" relativeHeight="251659264" behindDoc="0" locked="0" layoutInCell="1" allowOverlap="1" wp14:anchorId="47DE66E8" wp14:editId="449C6976">
                <wp:simplePos x="0" y="0"/>
                <wp:positionH relativeFrom="column">
                  <wp:posOffset>575945</wp:posOffset>
                </wp:positionH>
                <wp:positionV relativeFrom="paragraph">
                  <wp:posOffset>33655</wp:posOffset>
                </wp:positionV>
                <wp:extent cx="4066300" cy="1933575"/>
                <wp:effectExtent l="0" t="0" r="10795" b="28575"/>
                <wp:wrapNone/>
                <wp:docPr id="1" name="Zone de texte 1"/>
                <wp:cNvGraphicFramePr/>
                <a:graphic xmlns:a="http://schemas.openxmlformats.org/drawingml/2006/main">
                  <a:graphicData uri="http://schemas.microsoft.com/office/word/2010/wordprocessingShape">
                    <wps:wsp>
                      <wps:cNvSpPr txBox="1"/>
                      <wps:spPr>
                        <a:xfrm>
                          <a:off x="0" y="0"/>
                          <a:ext cx="4066300" cy="1933575"/>
                        </a:xfrm>
                        <a:prstGeom prst="rect">
                          <a:avLst/>
                        </a:prstGeom>
                        <a:solidFill>
                          <a:sysClr val="window" lastClr="FFFFFF"/>
                        </a:solidFill>
                        <a:ln w="6350">
                          <a:solidFill>
                            <a:prstClr val="black"/>
                          </a:solidFill>
                        </a:ln>
                      </wps:spPr>
                      <wps:txbx>
                        <w:txbxContent>
                          <w:p w14:paraId="04088AF5" w14:textId="5A3D31DA" w:rsidR="00535860" w:rsidRPr="00C61028" w:rsidRDefault="00535860" w:rsidP="00862EF9">
                            <w:pPr>
                              <w:jc w:val="center"/>
                              <w:rPr>
                                <w:b/>
                                <w:caps/>
                                <w:color w:val="ED7D31" w:themeColor="accent2"/>
                              </w:rPr>
                            </w:pPr>
                            <w:r w:rsidRPr="00C61028">
                              <w:rPr>
                                <w:b/>
                                <w:caps/>
                                <w:color w:val="ED7D31" w:themeColor="accent2"/>
                              </w:rPr>
                              <w:t xml:space="preserve">Recherche documentaire </w:t>
                            </w:r>
                            <w:r>
                              <w:rPr>
                                <w:b/>
                                <w:caps/>
                                <w:color w:val="ED7D31" w:themeColor="accent2"/>
                              </w:rPr>
                              <w:t>préalable</w:t>
                            </w:r>
                          </w:p>
                          <w:p w14:paraId="56C786A2" w14:textId="6CBC0E74" w:rsidR="00535860" w:rsidRPr="00C61028" w:rsidRDefault="00535860" w:rsidP="00862EF9">
                            <w:pPr>
                              <w:rPr>
                                <w:b/>
                              </w:rPr>
                            </w:pPr>
                            <w:r>
                              <w:rPr>
                                <w:rFonts w:ascii="Times New Roman" w:hAnsi="Times New Roman" w:cs="Times New Roman"/>
                                <w:b/>
                              </w:rPr>
                              <w:t>►</w:t>
                            </w:r>
                            <w:r>
                              <w:rPr>
                                <w:b/>
                              </w:rPr>
                              <w:t xml:space="preserve"> </w:t>
                            </w:r>
                            <w:r w:rsidRPr="004B5BE2">
                              <w:rPr>
                                <w:b/>
                                <w:u w:val="single"/>
                              </w:rPr>
                              <w:t>Objectif</w:t>
                            </w:r>
                            <w:r w:rsidRPr="00C61028">
                              <w:rPr>
                                <w:b/>
                              </w:rPr>
                              <w:t xml:space="preserve"> : </w:t>
                            </w:r>
                            <w:r>
                              <w:rPr>
                                <w:b/>
                              </w:rPr>
                              <w:t xml:space="preserve">explorer, </w:t>
                            </w:r>
                            <w:r w:rsidRPr="00C61028">
                              <w:rPr>
                                <w:b/>
                              </w:rPr>
                              <w:t xml:space="preserve">questionner le sujet de recherche </w:t>
                            </w:r>
                          </w:p>
                          <w:p w14:paraId="4CDD83C2" w14:textId="758178C1" w:rsidR="00535860" w:rsidRDefault="00535860" w:rsidP="00152D0E">
                            <w:pPr>
                              <w:spacing w:after="0" w:line="240" w:lineRule="auto"/>
                              <w:ind w:left="142"/>
                            </w:pPr>
                            <w:r>
                              <w:t>A partir du sujet choisi, élaboration du questionnement (</w:t>
                            </w:r>
                            <w:r w:rsidRPr="00F97099">
                              <w:rPr>
                                <w:i/>
                              </w:rPr>
                              <w:t>mots clés associés, dimensions du sujet</w:t>
                            </w:r>
                            <w:r>
                              <w:t>)</w:t>
                            </w:r>
                          </w:p>
                          <w:p w14:paraId="79F3A22F" w14:textId="0FC0CA06" w:rsidR="00535860" w:rsidRDefault="00535860" w:rsidP="00152D0E">
                            <w:pPr>
                              <w:spacing w:after="0" w:line="240" w:lineRule="auto"/>
                              <w:ind w:left="142"/>
                            </w:pPr>
                            <w:r>
                              <w:t>Collecte des informations utiles (</w:t>
                            </w:r>
                            <w:r>
                              <w:rPr>
                                <w:i/>
                              </w:rPr>
                              <w:t xml:space="preserve"> choix </w:t>
                            </w:r>
                            <w:r w:rsidRPr="00F97099">
                              <w:rPr>
                                <w:i/>
                              </w:rPr>
                              <w:t>de base documentaire</w:t>
                            </w:r>
                            <w:r>
                              <w:rPr>
                                <w:i/>
                              </w:rPr>
                              <w:t>, formulation de la</w:t>
                            </w:r>
                            <w:r w:rsidRPr="00152D0E">
                              <w:rPr>
                                <w:i/>
                              </w:rPr>
                              <w:t xml:space="preserve"> </w:t>
                            </w:r>
                            <w:r w:rsidRPr="00F97099">
                              <w:rPr>
                                <w:i/>
                              </w:rPr>
                              <w:t>requête</w:t>
                            </w:r>
                            <w:r>
                              <w:t>)</w:t>
                            </w:r>
                          </w:p>
                          <w:p w14:paraId="12A1DD56" w14:textId="77777777" w:rsidR="00535860" w:rsidRDefault="00535860" w:rsidP="00152D0E">
                            <w:pPr>
                              <w:spacing w:after="0" w:line="240" w:lineRule="auto"/>
                              <w:ind w:left="142"/>
                            </w:pPr>
                            <w:r>
                              <w:t xml:space="preserve">Sélection des supports de sources fiables </w:t>
                            </w:r>
                          </w:p>
                          <w:p w14:paraId="242E3AE4" w14:textId="10749706" w:rsidR="00535860" w:rsidRDefault="00535860" w:rsidP="00152D0E">
                            <w:pPr>
                              <w:spacing w:after="0" w:line="240" w:lineRule="auto"/>
                              <w:ind w:left="142"/>
                            </w:pPr>
                            <w:r>
                              <w:t>Synthèse des informations recueillies</w:t>
                            </w:r>
                          </w:p>
                          <w:p w14:paraId="66B4F43F" w14:textId="703D2F0E" w:rsidR="00535860" w:rsidRDefault="00535860" w:rsidP="00152D0E">
                            <w:pPr>
                              <w:spacing w:after="0" w:line="240" w:lineRule="auto"/>
                              <w:ind w:left="142"/>
                            </w:pPr>
                            <w:r>
                              <w:sym w:font="Wingdings" w:char="F0E8"/>
                            </w:r>
                            <w:r>
                              <w:t>Elaboration de la question de départ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DE66E8" id="Zone de texte 1" o:spid="_x0000_s1028" type="#_x0000_t202" style="position:absolute;margin-left:45.35pt;margin-top:2.65pt;width:320.2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" fillcolor="window" strokeweight=".5pt">
                <v:textbox>
                  <w:txbxContent>
                    <w:p w14:paraId="04088AF5" w14:textId="5A3D31DA" w:rsidR="00535860" w:rsidRPr="00C61028" w:rsidRDefault="00535860" w:rsidP="00862EF9">
                      <w:pPr>
                        <w:jc w:val="center"/>
                        <w:rPr>
                          <w:b/>
                          <w:caps/>
                          <w:color w:val="ED7D31" w:themeColor="accent2"/>
                        </w:rPr>
                      </w:pPr>
                      <w:r w:rsidRPr="00C61028">
                        <w:rPr>
                          <w:b/>
                          <w:caps/>
                          <w:color w:val="ED7D31" w:themeColor="accent2"/>
                        </w:rPr>
                        <w:t xml:space="preserve">Recherche documentaire </w:t>
                      </w:r>
                      <w:r>
                        <w:rPr>
                          <w:b/>
                          <w:caps/>
                          <w:color w:val="ED7D31" w:themeColor="accent2"/>
                        </w:rPr>
                        <w:t>préalable</w:t>
                      </w:r>
                    </w:p>
                    <w:p w14:paraId="56C786A2" w14:textId="6CBC0E74" w:rsidR="00535860" w:rsidRPr="00C61028" w:rsidRDefault="00535860" w:rsidP="00862EF9">
                      <w:pPr>
                        <w:rPr>
                          <w:b/>
                        </w:rPr>
                      </w:pPr>
                      <w:r>
                        <w:rPr>
                          <w:rFonts w:ascii="Times New Roman" w:hAnsi="Times New Roman" w:cs="Times New Roman"/>
                          <w:b/>
                        </w:rPr>
                        <w:t>►</w:t>
                      </w:r>
                      <w:r>
                        <w:rPr>
                          <w:b/>
                        </w:rPr>
                        <w:t xml:space="preserve"> </w:t>
                      </w:r>
                      <w:r w:rsidRPr="004B5BE2">
                        <w:rPr>
                          <w:b/>
                          <w:u w:val="single"/>
                        </w:rPr>
                        <w:t>Objectif</w:t>
                      </w:r>
                      <w:r w:rsidRPr="00C61028">
                        <w:rPr>
                          <w:b/>
                        </w:rPr>
                        <w:t xml:space="preserve"> : </w:t>
                      </w:r>
                      <w:r>
                        <w:rPr>
                          <w:b/>
                        </w:rPr>
                        <w:t xml:space="preserve">explorer, </w:t>
                      </w:r>
                      <w:r w:rsidRPr="00C61028">
                        <w:rPr>
                          <w:b/>
                        </w:rPr>
                        <w:t xml:space="preserve">questionner le sujet de recherche </w:t>
                      </w:r>
                    </w:p>
                    <w:p w14:paraId="4CDD83C2" w14:textId="758178C1" w:rsidR="00535860" w:rsidRDefault="00535860" w:rsidP="00152D0E">
                      <w:pPr>
                        <w:spacing w:after="0" w:line="240" w:lineRule="auto"/>
                        <w:ind w:left="142"/>
                      </w:pPr>
                      <w:r>
                        <w:t>A partir du sujet choisi, élaboration du questionnement (</w:t>
                      </w:r>
                      <w:r w:rsidRPr="00F97099">
                        <w:rPr>
                          <w:i/>
                        </w:rPr>
                        <w:t>mots clés associés, dimensions du sujet</w:t>
                      </w:r>
                      <w:r>
                        <w:t>)</w:t>
                      </w:r>
                    </w:p>
                    <w:p w14:paraId="79F3A22F" w14:textId="0FC0CA06" w:rsidR="00535860" w:rsidRDefault="00535860" w:rsidP="00152D0E">
                      <w:pPr>
                        <w:spacing w:after="0" w:line="240" w:lineRule="auto"/>
                        <w:ind w:left="142"/>
                      </w:pPr>
                      <w:r>
                        <w:t>Collecte des informations utiles (</w:t>
                      </w:r>
                      <w:r>
                        <w:rPr>
                          <w:i/>
                        </w:rPr>
                        <w:t xml:space="preserve"> choix </w:t>
                      </w:r>
                      <w:r w:rsidRPr="00F97099">
                        <w:rPr>
                          <w:i/>
                        </w:rPr>
                        <w:t>de base documentaire</w:t>
                      </w:r>
                      <w:r>
                        <w:rPr>
                          <w:i/>
                        </w:rPr>
                        <w:t>, formulation de la</w:t>
                      </w:r>
                      <w:r w:rsidRPr="00152D0E">
                        <w:rPr>
                          <w:i/>
                        </w:rPr>
                        <w:t xml:space="preserve"> </w:t>
                      </w:r>
                      <w:r w:rsidRPr="00F97099">
                        <w:rPr>
                          <w:i/>
                        </w:rPr>
                        <w:t>requête</w:t>
                      </w:r>
                      <w:r>
                        <w:t>)</w:t>
                      </w:r>
                    </w:p>
                    <w:p w14:paraId="12A1DD56" w14:textId="77777777" w:rsidR="00535860" w:rsidRDefault="00535860" w:rsidP="00152D0E">
                      <w:pPr>
                        <w:spacing w:after="0" w:line="240" w:lineRule="auto"/>
                        <w:ind w:left="142"/>
                      </w:pPr>
                      <w:r>
                        <w:t xml:space="preserve">Sélection des supports de sources fiables </w:t>
                      </w:r>
                    </w:p>
                    <w:p w14:paraId="242E3AE4" w14:textId="10749706" w:rsidR="00535860" w:rsidRDefault="00535860" w:rsidP="00152D0E">
                      <w:pPr>
                        <w:spacing w:after="0" w:line="240" w:lineRule="auto"/>
                        <w:ind w:left="142"/>
                      </w:pPr>
                      <w:r>
                        <w:t>Synthèse des informations recueillies</w:t>
                      </w:r>
                    </w:p>
                    <w:p w14:paraId="66B4F43F" w14:textId="703D2F0E" w:rsidR="00535860" w:rsidRDefault="00535860" w:rsidP="00152D0E">
                      <w:pPr>
                        <w:spacing w:after="0" w:line="240" w:lineRule="auto"/>
                        <w:ind w:left="142"/>
                      </w:pPr>
                      <w:r>
                        <w:sym w:font="Wingdings" w:char="F0E8"/>
                      </w:r>
                      <w:r>
                        <w:t>Elaboration de la question de départ</w:t>
                      </w:r>
                    </w:p>
                  </w:txbxContent>
                </v:textbox>
              </v:shape>
            </w:pict>
          </mc:Fallback>
        </mc:AlternateContent>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B26547">
        <w:rPr>
          <w:b/>
        </w:rPr>
        <w:tab/>
      </w:r>
      <w:r w:rsidR="00862EF9" w:rsidRPr="0046565D">
        <w:rPr>
          <w:b/>
          <w:i/>
          <w:color w:val="833C0B" w:themeColor="accent2" w:themeShade="80"/>
          <w:u w:val="single"/>
        </w:rPr>
        <w:t xml:space="preserve">Résultats </w:t>
      </w:r>
    </w:p>
    <w:p w14:paraId="3227EC8D" w14:textId="61DABE5F" w:rsidR="00862EF9" w:rsidRDefault="0046565D" w:rsidP="00862EF9">
      <w:pPr>
        <w:rPr>
          <w:b/>
          <w:u w:val="single"/>
        </w:rPr>
      </w:pPr>
      <w:r>
        <w:rPr>
          <w:b/>
          <w:noProof/>
          <w:u w:val="single"/>
          <w:lang w:eastAsia="fr-FR"/>
        </w:rPr>
        <mc:AlternateContent>
          <mc:Choice Requires="wps">
            <w:drawing>
              <wp:anchor distT="0" distB="0" distL="114300" distR="114300" simplePos="0" relativeHeight="251662336" behindDoc="0" locked="0" layoutInCell="1" allowOverlap="1" wp14:anchorId="314AE294" wp14:editId="07FB7915">
                <wp:simplePos x="0" y="0"/>
                <wp:positionH relativeFrom="column">
                  <wp:posOffset>4367530</wp:posOffset>
                </wp:positionH>
                <wp:positionV relativeFrom="paragraph">
                  <wp:posOffset>15240</wp:posOffset>
                </wp:positionV>
                <wp:extent cx="352425" cy="276225"/>
                <wp:effectExtent l="0" t="19050" r="47625" b="47625"/>
                <wp:wrapNone/>
                <wp:docPr id="5" name="Flèche : droite rayée 5"/>
                <wp:cNvGraphicFramePr/>
                <a:graphic xmlns:a="http://schemas.openxmlformats.org/drawingml/2006/main">
                  <a:graphicData uri="http://schemas.microsoft.com/office/word/2010/wordprocessingShape">
                    <wps:wsp>
                      <wps:cNvSpPr/>
                      <wps:spPr>
                        <a:xfrm>
                          <a:off x="0" y="0"/>
                          <a:ext cx="352425" cy="276225"/>
                        </a:xfrm>
                        <a:prstGeom prst="stripedRightArrow">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6538C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5" o:spid="_x0000_s1026" type="#_x0000_t93" style="position:absolute;margin-left:343.9pt;margin-top:1.2pt;width:27.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" adj="13135" fillcolor="#823b0b [1605]" strokecolor="#2f528f" strokeweight="1pt"/>
            </w:pict>
          </mc:Fallback>
        </mc:AlternateContent>
      </w:r>
    </w:p>
    <w:p w14:paraId="40AA9CFD" w14:textId="4EAF0344" w:rsidR="00862EF9" w:rsidRDefault="00862EF9" w:rsidP="00862EF9">
      <w:pPr>
        <w:rPr>
          <w:b/>
          <w:u w:val="single"/>
        </w:rPr>
      </w:pPr>
    </w:p>
    <w:p w14:paraId="6C555F7D" w14:textId="77777777" w:rsidR="00862EF9" w:rsidRDefault="00862EF9" w:rsidP="00862EF9">
      <w:pPr>
        <w:rPr>
          <w:b/>
          <w:u w:val="single"/>
        </w:rPr>
      </w:pPr>
    </w:p>
    <w:p w14:paraId="223D267D" w14:textId="77777777" w:rsidR="00862EF9" w:rsidRDefault="00862EF9" w:rsidP="00862EF9">
      <w:pPr>
        <w:rPr>
          <w:b/>
          <w:u w:val="single"/>
        </w:rPr>
      </w:pPr>
    </w:p>
    <w:p w14:paraId="1EFA486D" w14:textId="77777777" w:rsidR="00862EF9" w:rsidRDefault="00862EF9" w:rsidP="00862EF9">
      <w:pPr>
        <w:rPr>
          <w:b/>
          <w:u w:val="single"/>
        </w:rPr>
      </w:pPr>
    </w:p>
    <w:p w14:paraId="02B94E39" w14:textId="06484C72" w:rsidR="00862EF9" w:rsidRDefault="0080578D" w:rsidP="00862EF9">
      <w:pPr>
        <w:rPr>
          <w:b/>
          <w:u w:val="single"/>
        </w:rPr>
      </w:pPr>
      <w:r>
        <w:rPr>
          <w:noProof/>
          <w:lang w:eastAsia="fr-FR"/>
        </w:rPr>
        <mc:AlternateContent>
          <mc:Choice Requires="wps">
            <w:drawing>
              <wp:anchor distT="0" distB="0" distL="114300" distR="114300" simplePos="0" relativeHeight="251732992" behindDoc="0" locked="0" layoutInCell="1" allowOverlap="1" wp14:anchorId="13973876" wp14:editId="6DF8FC75">
                <wp:simplePos x="0" y="0"/>
                <wp:positionH relativeFrom="column">
                  <wp:posOffset>2390775</wp:posOffset>
                </wp:positionH>
                <wp:positionV relativeFrom="paragraph">
                  <wp:posOffset>256540</wp:posOffset>
                </wp:positionV>
                <wp:extent cx="314325" cy="190500"/>
                <wp:effectExtent l="38100" t="0" r="28575" b="38100"/>
                <wp:wrapNone/>
                <wp:docPr id="68" name="Flèche : bas 15"/>
                <wp:cNvGraphicFramePr/>
                <a:graphic xmlns:a="http://schemas.openxmlformats.org/drawingml/2006/main">
                  <a:graphicData uri="http://schemas.microsoft.com/office/word/2010/wordprocessingShape">
                    <wps:wsp>
                      <wps:cNvSpPr/>
                      <wps:spPr>
                        <a:xfrm>
                          <a:off x="0" y="0"/>
                          <a:ext cx="3143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C791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5" o:spid="_x0000_s1026" type="#_x0000_t67" style="position:absolute;margin-left:188.25pt;margin-top:20.2pt;width:24.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" adj="10800" fillcolor="#4472c4" strokecolor="#2f528f" strokeweight="1pt"/>
            </w:pict>
          </mc:Fallback>
        </mc:AlternateContent>
      </w:r>
    </w:p>
    <w:p w14:paraId="19FAA545" w14:textId="1F23E7FB" w:rsidR="00862EF9" w:rsidRDefault="00152D0E" w:rsidP="00862EF9">
      <w:pPr>
        <w:rPr>
          <w:b/>
          <w:u w:val="single"/>
        </w:rPr>
      </w:pPr>
      <w:r>
        <w:rPr>
          <w:b/>
          <w:noProof/>
          <w:u w:val="single"/>
          <w:lang w:eastAsia="fr-FR"/>
        </w:rPr>
        <mc:AlternateContent>
          <mc:Choice Requires="wps">
            <w:drawing>
              <wp:anchor distT="0" distB="0" distL="114300" distR="114300" simplePos="0" relativeHeight="251663360" behindDoc="0" locked="0" layoutInCell="1" allowOverlap="1" wp14:anchorId="6C6EB515" wp14:editId="03FA04C0">
                <wp:simplePos x="0" y="0"/>
                <wp:positionH relativeFrom="column">
                  <wp:posOffset>566420</wp:posOffset>
                </wp:positionH>
                <wp:positionV relativeFrom="paragraph">
                  <wp:posOffset>139065</wp:posOffset>
                </wp:positionV>
                <wp:extent cx="4066300" cy="2438400"/>
                <wp:effectExtent l="0" t="0" r="10795" b="19050"/>
                <wp:wrapNone/>
                <wp:docPr id="6" name="Zone de texte 6"/>
                <wp:cNvGraphicFramePr/>
                <a:graphic xmlns:a="http://schemas.openxmlformats.org/drawingml/2006/main">
                  <a:graphicData uri="http://schemas.microsoft.com/office/word/2010/wordprocessingShape">
                    <wps:wsp>
                      <wps:cNvSpPr txBox="1"/>
                      <wps:spPr>
                        <a:xfrm>
                          <a:off x="0" y="0"/>
                          <a:ext cx="4066300" cy="2438400"/>
                        </a:xfrm>
                        <a:prstGeom prst="rect">
                          <a:avLst/>
                        </a:prstGeom>
                        <a:solidFill>
                          <a:sysClr val="window" lastClr="FFFFFF"/>
                        </a:solidFill>
                        <a:ln w="6350">
                          <a:solidFill>
                            <a:prstClr val="black"/>
                          </a:solidFill>
                        </a:ln>
                      </wps:spPr>
                      <wps:txbx>
                        <w:txbxContent>
                          <w:p w14:paraId="796DABC7" w14:textId="77777777" w:rsidR="00535860" w:rsidRPr="00EC371E" w:rsidRDefault="00535860" w:rsidP="00862EF9">
                            <w:pPr>
                              <w:pStyle w:val="Default"/>
                              <w:jc w:val="center"/>
                              <w:rPr>
                                <w:b/>
                                <w:caps/>
                                <w:color w:val="ED7D31" w:themeColor="accent2"/>
                                <w:sz w:val="22"/>
                                <w:szCs w:val="22"/>
                              </w:rPr>
                            </w:pPr>
                            <w:r w:rsidRPr="00EC371E">
                              <w:rPr>
                                <w:b/>
                                <w:caps/>
                                <w:color w:val="ED7D31" w:themeColor="accent2"/>
                                <w:sz w:val="22"/>
                                <w:szCs w:val="22"/>
                              </w:rPr>
                              <w:t>Construction de l’objet d’étude</w:t>
                            </w:r>
                          </w:p>
                          <w:p w14:paraId="3953D9F4" w14:textId="77777777" w:rsidR="00535860" w:rsidRDefault="00535860" w:rsidP="00862EF9">
                            <w:pPr>
                              <w:spacing w:after="0" w:line="240" w:lineRule="auto"/>
                              <w:rPr>
                                <w:b/>
                              </w:rPr>
                            </w:pPr>
                            <w:r w:rsidRPr="00180311">
                              <w:rPr>
                                <w:rFonts w:ascii="Times New Roman" w:hAnsi="Times New Roman" w:cs="Times New Roman"/>
                                <w:b/>
                              </w:rPr>
                              <w:t>►</w:t>
                            </w:r>
                            <w:r w:rsidRPr="00180311">
                              <w:rPr>
                                <w:b/>
                              </w:rPr>
                              <w:t xml:space="preserve"> </w:t>
                            </w:r>
                            <w:r w:rsidRPr="004B5BE2">
                              <w:rPr>
                                <w:b/>
                                <w:u w:val="single"/>
                              </w:rPr>
                              <w:t>Objectifs</w:t>
                            </w:r>
                            <w:r>
                              <w:rPr>
                                <w:b/>
                              </w:rPr>
                              <w:t xml:space="preserve"> </w:t>
                            </w:r>
                            <w:r w:rsidRPr="00180311">
                              <w:rPr>
                                <w:b/>
                              </w:rPr>
                              <w:t xml:space="preserve">: </w:t>
                            </w:r>
                          </w:p>
                          <w:p w14:paraId="1F91C91F" w14:textId="4037CA87" w:rsidR="00535860" w:rsidRPr="00152D0E" w:rsidRDefault="00535860" w:rsidP="00FD62FA">
                            <w:pPr>
                              <w:pStyle w:val="Paragraphedeliste"/>
                              <w:numPr>
                                <w:ilvl w:val="0"/>
                                <w:numId w:val="6"/>
                              </w:numPr>
                              <w:rPr>
                                <w:i/>
                              </w:rPr>
                            </w:pPr>
                            <w:r w:rsidRPr="00152D0E">
                              <w:rPr>
                                <w:b/>
                              </w:rPr>
                              <w:t>Analyser le contexte de l’étude (intérêt, commanditaire)</w:t>
                            </w:r>
                          </w:p>
                          <w:p w14:paraId="61801CBD" w14:textId="6A5F542D" w:rsidR="00535860" w:rsidRPr="00152D0E" w:rsidRDefault="00535860" w:rsidP="00E67616">
                            <w:pPr>
                              <w:pStyle w:val="Paragraphedeliste"/>
                              <w:numPr>
                                <w:ilvl w:val="0"/>
                                <w:numId w:val="6"/>
                              </w:numPr>
                              <w:rPr>
                                <w:b/>
                              </w:rPr>
                            </w:pPr>
                            <w:r w:rsidRPr="00152D0E">
                              <w:rPr>
                                <w:b/>
                              </w:rPr>
                              <w:t xml:space="preserve">Prendre appui sur une recherche documentaire, ou exploratoire, pour </w:t>
                            </w:r>
                            <w:r>
                              <w:rPr>
                                <w:b/>
                              </w:rPr>
                              <w:t xml:space="preserve">préciser la question de départ et </w:t>
                            </w:r>
                            <w:r w:rsidRPr="00152D0E">
                              <w:rPr>
                                <w:b/>
                              </w:rPr>
                              <w:t>identifier les différent</w:t>
                            </w:r>
                            <w:r>
                              <w:rPr>
                                <w:b/>
                              </w:rPr>
                              <w:t>e</w:t>
                            </w:r>
                            <w:r w:rsidRPr="00152D0E">
                              <w:rPr>
                                <w:b/>
                              </w:rPr>
                              <w:t>s dimensions de l’objet</w:t>
                            </w:r>
                          </w:p>
                          <w:p w14:paraId="36DD6B60" w14:textId="567F41A0" w:rsidR="00535860" w:rsidRPr="00152D0E" w:rsidRDefault="00535860" w:rsidP="00E67616">
                            <w:pPr>
                              <w:pStyle w:val="Paragraphedeliste"/>
                              <w:numPr>
                                <w:ilvl w:val="0"/>
                                <w:numId w:val="6"/>
                              </w:numPr>
                              <w:rPr>
                                <w:b/>
                              </w:rPr>
                            </w:pPr>
                            <w:r w:rsidRPr="00152D0E">
                              <w:rPr>
                                <w:b/>
                              </w:rPr>
                              <w:t xml:space="preserve">Formuler </w:t>
                            </w:r>
                            <w:r>
                              <w:rPr>
                                <w:b/>
                              </w:rPr>
                              <w:t>l</w:t>
                            </w:r>
                            <w:r w:rsidRPr="00152D0E">
                              <w:rPr>
                                <w:b/>
                              </w:rPr>
                              <w:t>es idées à vérifier</w:t>
                            </w:r>
                          </w:p>
                          <w:p w14:paraId="5EE9F75E" w14:textId="77777777" w:rsidR="00535860" w:rsidRDefault="00535860" w:rsidP="00862EF9">
                            <w:pPr>
                              <w:pStyle w:val="Paragraphedeliste"/>
                              <w:rPr>
                                <w:b/>
                              </w:rPr>
                            </w:pPr>
                          </w:p>
                          <w:p w14:paraId="50C3BD32" w14:textId="77777777" w:rsidR="00535860" w:rsidRDefault="00535860" w:rsidP="00152D0E">
                            <w:pPr>
                              <w:pStyle w:val="Paragraphedeliste"/>
                              <w:ind w:left="142"/>
                            </w:pPr>
                            <w:r>
                              <w:t>Analyse de la situation (</w:t>
                            </w:r>
                            <w:r w:rsidRPr="00474E6F">
                              <w:rPr>
                                <w:i/>
                              </w:rPr>
                              <w:t>contextes</w:t>
                            </w:r>
                            <w:r>
                              <w:t>)</w:t>
                            </w:r>
                          </w:p>
                          <w:p w14:paraId="003DFE29" w14:textId="77777777" w:rsidR="00535860" w:rsidRDefault="00535860" w:rsidP="00152D0E">
                            <w:pPr>
                              <w:pStyle w:val="Paragraphedeliste"/>
                              <w:ind w:left="142"/>
                            </w:pPr>
                            <w:r>
                              <w:t>Fixation du/des b</w:t>
                            </w:r>
                            <w:r w:rsidRPr="0017242A">
                              <w:t>ut</w:t>
                            </w:r>
                            <w:r>
                              <w:t>s</w:t>
                            </w:r>
                            <w:r w:rsidRPr="0017242A">
                              <w:t xml:space="preserve"> de </w:t>
                            </w:r>
                            <w:r w:rsidRPr="00474E6F">
                              <w:t>l’étude</w:t>
                            </w:r>
                          </w:p>
                          <w:p w14:paraId="654C19F3" w14:textId="51002ED7" w:rsidR="00535860" w:rsidRDefault="00535860" w:rsidP="00152D0E">
                            <w:pPr>
                              <w:pStyle w:val="Paragraphedeliste"/>
                              <w:ind w:left="142"/>
                            </w:pPr>
                            <w:r w:rsidRPr="00474E6F">
                              <w:t>Formul</w:t>
                            </w:r>
                            <w:r>
                              <w:t>ation</w:t>
                            </w:r>
                            <w:r w:rsidRPr="00474E6F">
                              <w:t xml:space="preserve"> </w:t>
                            </w:r>
                            <w:r>
                              <w:t>d’hypothèses (</w:t>
                            </w:r>
                            <w:r w:rsidRPr="000451CA">
                              <w:rPr>
                                <w:i/>
                              </w:rPr>
                              <w:t>à infirmer/affirmer</w:t>
                            </w:r>
                            <w:r>
                              <w:t>)</w:t>
                            </w:r>
                          </w:p>
                          <w:p w14:paraId="338C5BD1" w14:textId="0480C49C" w:rsidR="00535860" w:rsidRPr="0017242A" w:rsidRDefault="00535860" w:rsidP="00152D0E">
                            <w:pPr>
                              <w:pStyle w:val="Paragraphedeliste"/>
                              <w:spacing w:after="0" w:line="240" w:lineRule="auto"/>
                              <w:ind w:left="142"/>
                            </w:pPr>
                            <w:r w:rsidRPr="0017242A">
                              <w:t>Délimitation du territoire, de la population à étudier</w:t>
                            </w:r>
                          </w:p>
                          <w:p w14:paraId="185E9268" w14:textId="0F11DA75" w:rsidR="00535860" w:rsidRPr="00EC371E" w:rsidRDefault="00535860" w:rsidP="00152D0E">
                            <w:pPr>
                              <w:pStyle w:val="Paragraphedeliste"/>
                              <w:spacing w:after="0" w:line="240" w:lineRule="auto"/>
                              <w:ind w:left="142"/>
                              <w:rPr>
                                <w:rFonts w:ascii="Calibri" w:hAnsi="Calibri" w:cs="Calibri"/>
                                <w:color w:val="000000"/>
                              </w:rPr>
                            </w:pPr>
                            <w:r w:rsidRPr="0017242A">
                              <w:t xml:space="preserve">Choix de la </w:t>
                            </w:r>
                            <w:r>
                              <w:t>temporalité</w:t>
                            </w:r>
                            <w:r w:rsidRPr="0017242A">
                              <w:t xml:space="preserve"> de l’étude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6EB515" id="Zone de texte 6" o:spid="_x0000_s1029" type="#_x0000_t202" style="position:absolute;margin-left:44.6pt;margin-top:10.95pt;width:320.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" fillcolor="window" strokeweight=".5pt">
                <v:textbox>
                  <w:txbxContent>
                    <w:p w14:paraId="796DABC7" w14:textId="77777777" w:rsidR="00535860" w:rsidRPr="00EC371E" w:rsidRDefault="00535860" w:rsidP="00862EF9">
                      <w:pPr>
                        <w:pStyle w:val="Default"/>
                        <w:jc w:val="center"/>
                        <w:rPr>
                          <w:b/>
                          <w:caps/>
                          <w:color w:val="ED7D31" w:themeColor="accent2"/>
                          <w:sz w:val="22"/>
                          <w:szCs w:val="22"/>
                        </w:rPr>
                      </w:pPr>
                      <w:r w:rsidRPr="00EC371E">
                        <w:rPr>
                          <w:b/>
                          <w:caps/>
                          <w:color w:val="ED7D31" w:themeColor="accent2"/>
                          <w:sz w:val="22"/>
                          <w:szCs w:val="22"/>
                        </w:rPr>
                        <w:t>Construction de l’objet d’étude</w:t>
                      </w:r>
                    </w:p>
                    <w:p w14:paraId="3953D9F4" w14:textId="77777777" w:rsidR="00535860" w:rsidRDefault="00535860" w:rsidP="00862EF9">
                      <w:pPr>
                        <w:spacing w:after="0" w:line="240" w:lineRule="auto"/>
                        <w:rPr>
                          <w:b/>
                        </w:rPr>
                      </w:pPr>
                      <w:r w:rsidRPr="00180311">
                        <w:rPr>
                          <w:rFonts w:ascii="Times New Roman" w:hAnsi="Times New Roman" w:cs="Times New Roman"/>
                          <w:b/>
                        </w:rPr>
                        <w:t>►</w:t>
                      </w:r>
                      <w:r w:rsidRPr="00180311">
                        <w:rPr>
                          <w:b/>
                        </w:rPr>
                        <w:t xml:space="preserve"> </w:t>
                      </w:r>
                      <w:r w:rsidRPr="004B5BE2">
                        <w:rPr>
                          <w:b/>
                          <w:u w:val="single"/>
                        </w:rPr>
                        <w:t>Objectifs</w:t>
                      </w:r>
                      <w:r>
                        <w:rPr>
                          <w:b/>
                        </w:rPr>
                        <w:t xml:space="preserve"> </w:t>
                      </w:r>
                      <w:r w:rsidRPr="00180311">
                        <w:rPr>
                          <w:b/>
                        </w:rPr>
                        <w:t xml:space="preserve">: </w:t>
                      </w:r>
                    </w:p>
                    <w:p w14:paraId="1F91C91F" w14:textId="4037CA87" w:rsidR="00535860" w:rsidRPr="00152D0E" w:rsidRDefault="00535860" w:rsidP="00FD62FA">
                      <w:pPr>
                        <w:pStyle w:val="Paragraphedeliste"/>
                        <w:numPr>
                          <w:ilvl w:val="0"/>
                          <w:numId w:val="6"/>
                        </w:numPr>
                        <w:rPr>
                          <w:i/>
                        </w:rPr>
                      </w:pPr>
                      <w:r w:rsidRPr="00152D0E">
                        <w:rPr>
                          <w:b/>
                        </w:rPr>
                        <w:t>Analyser le contexte de l’étude (intérêt, commanditaire)</w:t>
                      </w:r>
                    </w:p>
                    <w:p w14:paraId="61801CBD" w14:textId="6A5F542D" w:rsidR="00535860" w:rsidRPr="00152D0E" w:rsidRDefault="00535860" w:rsidP="00E67616">
                      <w:pPr>
                        <w:pStyle w:val="Paragraphedeliste"/>
                        <w:numPr>
                          <w:ilvl w:val="0"/>
                          <w:numId w:val="6"/>
                        </w:numPr>
                        <w:rPr>
                          <w:b/>
                        </w:rPr>
                      </w:pPr>
                      <w:r w:rsidRPr="00152D0E">
                        <w:rPr>
                          <w:b/>
                        </w:rPr>
                        <w:t xml:space="preserve">Prendre appui sur une recherche documentaire, ou exploratoire, pour </w:t>
                      </w:r>
                      <w:r>
                        <w:rPr>
                          <w:b/>
                        </w:rPr>
                        <w:t xml:space="preserve">préciser la question de départ et </w:t>
                      </w:r>
                      <w:r w:rsidRPr="00152D0E">
                        <w:rPr>
                          <w:b/>
                        </w:rPr>
                        <w:t>identifier les différent</w:t>
                      </w:r>
                      <w:r>
                        <w:rPr>
                          <w:b/>
                        </w:rPr>
                        <w:t>e</w:t>
                      </w:r>
                      <w:r w:rsidRPr="00152D0E">
                        <w:rPr>
                          <w:b/>
                        </w:rPr>
                        <w:t>s dimensions de l’objet</w:t>
                      </w:r>
                    </w:p>
                    <w:p w14:paraId="36DD6B60" w14:textId="567F41A0" w:rsidR="00535860" w:rsidRPr="00152D0E" w:rsidRDefault="00535860" w:rsidP="00E67616">
                      <w:pPr>
                        <w:pStyle w:val="Paragraphedeliste"/>
                        <w:numPr>
                          <w:ilvl w:val="0"/>
                          <w:numId w:val="6"/>
                        </w:numPr>
                        <w:rPr>
                          <w:b/>
                        </w:rPr>
                      </w:pPr>
                      <w:r w:rsidRPr="00152D0E">
                        <w:rPr>
                          <w:b/>
                        </w:rPr>
                        <w:t xml:space="preserve">Formuler </w:t>
                      </w:r>
                      <w:r>
                        <w:rPr>
                          <w:b/>
                        </w:rPr>
                        <w:t>l</w:t>
                      </w:r>
                      <w:r w:rsidRPr="00152D0E">
                        <w:rPr>
                          <w:b/>
                        </w:rPr>
                        <w:t>es idées à vérifier</w:t>
                      </w:r>
                    </w:p>
                    <w:p w14:paraId="5EE9F75E" w14:textId="77777777" w:rsidR="00535860" w:rsidRDefault="00535860" w:rsidP="00862EF9">
                      <w:pPr>
                        <w:pStyle w:val="Paragraphedeliste"/>
                        <w:rPr>
                          <w:b/>
                        </w:rPr>
                      </w:pPr>
                    </w:p>
                    <w:p w14:paraId="50C3BD32" w14:textId="77777777" w:rsidR="00535860" w:rsidRDefault="00535860" w:rsidP="00152D0E">
                      <w:pPr>
                        <w:pStyle w:val="Paragraphedeliste"/>
                        <w:ind w:left="142"/>
                      </w:pPr>
                      <w:r>
                        <w:t>Analyse de la situation (</w:t>
                      </w:r>
                      <w:r w:rsidRPr="00474E6F">
                        <w:rPr>
                          <w:i/>
                        </w:rPr>
                        <w:t>contextes</w:t>
                      </w:r>
                      <w:r>
                        <w:t>)</w:t>
                      </w:r>
                    </w:p>
                    <w:p w14:paraId="003DFE29" w14:textId="77777777" w:rsidR="00535860" w:rsidRDefault="00535860" w:rsidP="00152D0E">
                      <w:pPr>
                        <w:pStyle w:val="Paragraphedeliste"/>
                        <w:ind w:left="142"/>
                      </w:pPr>
                      <w:r>
                        <w:t>Fixation du/des b</w:t>
                      </w:r>
                      <w:r w:rsidRPr="0017242A">
                        <w:t>ut</w:t>
                      </w:r>
                      <w:r>
                        <w:t>s</w:t>
                      </w:r>
                      <w:r w:rsidRPr="0017242A">
                        <w:t xml:space="preserve"> de </w:t>
                      </w:r>
                      <w:r w:rsidRPr="00474E6F">
                        <w:t>l’étude</w:t>
                      </w:r>
                    </w:p>
                    <w:p w14:paraId="654C19F3" w14:textId="51002ED7" w:rsidR="00535860" w:rsidRDefault="00535860" w:rsidP="00152D0E">
                      <w:pPr>
                        <w:pStyle w:val="Paragraphedeliste"/>
                        <w:ind w:left="142"/>
                      </w:pPr>
                      <w:r w:rsidRPr="00474E6F">
                        <w:t>Formul</w:t>
                      </w:r>
                      <w:r>
                        <w:t>ation</w:t>
                      </w:r>
                      <w:r w:rsidRPr="00474E6F">
                        <w:t xml:space="preserve"> </w:t>
                      </w:r>
                      <w:r>
                        <w:t>d’hypothèses (</w:t>
                      </w:r>
                      <w:r w:rsidRPr="000451CA">
                        <w:rPr>
                          <w:i/>
                        </w:rPr>
                        <w:t>à infirmer/affirmer</w:t>
                      </w:r>
                      <w:r>
                        <w:t>)</w:t>
                      </w:r>
                    </w:p>
                    <w:p w14:paraId="338C5BD1" w14:textId="0480C49C" w:rsidR="00535860" w:rsidRPr="0017242A" w:rsidRDefault="00535860" w:rsidP="00152D0E">
                      <w:pPr>
                        <w:pStyle w:val="Paragraphedeliste"/>
                        <w:spacing w:after="0" w:line="240" w:lineRule="auto"/>
                        <w:ind w:left="142"/>
                      </w:pPr>
                      <w:r w:rsidRPr="0017242A">
                        <w:t>Délimitation du territoire, de la population à étudier</w:t>
                      </w:r>
                    </w:p>
                    <w:p w14:paraId="185E9268" w14:textId="0F11DA75" w:rsidR="00535860" w:rsidRPr="00EC371E" w:rsidRDefault="00535860" w:rsidP="00152D0E">
                      <w:pPr>
                        <w:pStyle w:val="Paragraphedeliste"/>
                        <w:spacing w:after="0" w:line="240" w:lineRule="auto"/>
                        <w:ind w:left="142"/>
                        <w:rPr>
                          <w:rFonts w:ascii="Calibri" w:hAnsi="Calibri" w:cs="Calibri"/>
                          <w:color w:val="000000"/>
                        </w:rPr>
                      </w:pPr>
                      <w:r w:rsidRPr="0017242A">
                        <w:t xml:space="preserve">Choix de la </w:t>
                      </w:r>
                      <w:r>
                        <w:t>temporalité</w:t>
                      </w:r>
                      <w:r w:rsidRPr="0017242A">
                        <w:t xml:space="preserve"> de l’étude</w:t>
                      </w:r>
                    </w:p>
                  </w:txbxContent>
                </v:textbox>
              </v:shape>
            </w:pict>
          </mc:Fallback>
        </mc:AlternateContent>
      </w:r>
    </w:p>
    <w:p w14:paraId="3FA30343" w14:textId="7E85295C" w:rsidR="00862EF9" w:rsidRDefault="00862EF9" w:rsidP="00862EF9">
      <w:pPr>
        <w:rPr>
          <w:b/>
          <w:u w:val="single"/>
        </w:rPr>
      </w:pPr>
      <w:r>
        <w:rPr>
          <w:b/>
          <w:noProof/>
          <w:u w:val="single"/>
          <w:lang w:eastAsia="fr-FR"/>
        </w:rPr>
        <mc:AlternateContent>
          <mc:Choice Requires="wps">
            <w:drawing>
              <wp:anchor distT="0" distB="0" distL="114300" distR="114300" simplePos="0" relativeHeight="251668480" behindDoc="0" locked="0" layoutInCell="1" allowOverlap="1" wp14:anchorId="3B3597D2" wp14:editId="57291482">
                <wp:simplePos x="0" y="0"/>
                <wp:positionH relativeFrom="column">
                  <wp:posOffset>-528954</wp:posOffset>
                </wp:positionH>
                <wp:positionV relativeFrom="paragraph">
                  <wp:posOffset>299720</wp:posOffset>
                </wp:positionV>
                <wp:extent cx="704850" cy="7715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704850" cy="771525"/>
                        </a:xfrm>
                        <a:prstGeom prst="rect">
                          <a:avLst/>
                        </a:prstGeom>
                        <a:solidFill>
                          <a:sysClr val="window" lastClr="FFFFFF"/>
                        </a:solidFill>
                        <a:ln w="6350">
                          <a:solidFill>
                            <a:sysClr val="window" lastClr="FFFFFF"/>
                          </a:solidFill>
                        </a:ln>
                      </wps:spPr>
                      <wps:txbx>
                        <w:txbxContent>
                          <w:p w14:paraId="1AC3021F" w14:textId="4B35686E" w:rsidR="00535860" w:rsidRPr="00F04443" w:rsidRDefault="00535860" w:rsidP="00862EF9">
                            <w:pPr>
                              <w:spacing w:after="0" w:line="240" w:lineRule="auto"/>
                              <w:rPr>
                                <w:i/>
                                <w:sz w:val="20"/>
                              </w:rPr>
                            </w:pPr>
                            <w:r w:rsidRPr="00F04443">
                              <w:rPr>
                                <w:i/>
                                <w:sz w:val="20"/>
                              </w:rPr>
                              <w:t>Etapes de la démarche d’étude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3597D2" id="Zone de texte 12" o:spid="_x0000_s1030" type="#_x0000_t202" style="position:absolute;margin-left:-41.65pt;margin-top:23.6pt;width:55.5pt;height:6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" fillcolor="window" strokecolor="window" strokeweight=".5pt">
                <v:textbox>
                  <w:txbxContent>
                    <w:p w14:paraId="1AC3021F" w14:textId="4B35686E" w:rsidR="00535860" w:rsidRPr="00F04443" w:rsidRDefault="00535860" w:rsidP="00862EF9">
                      <w:pPr>
                        <w:spacing w:after="0" w:line="240" w:lineRule="auto"/>
                        <w:rPr>
                          <w:i/>
                          <w:sz w:val="20"/>
                        </w:rPr>
                      </w:pPr>
                      <w:r w:rsidRPr="00F04443">
                        <w:rPr>
                          <w:i/>
                          <w:sz w:val="20"/>
                        </w:rPr>
                        <w:t>Etapes de la démarche d’étude</w:t>
                      </w:r>
                    </w:p>
                  </w:txbxContent>
                </v:textbox>
              </v:shape>
            </w:pict>
          </mc:Fallback>
        </mc:AlternateContent>
      </w:r>
    </w:p>
    <w:p w14:paraId="6BC0FED9" w14:textId="6BEB36C2" w:rsidR="00862EF9" w:rsidRDefault="0046565D" w:rsidP="00862EF9">
      <w:pPr>
        <w:rPr>
          <w:b/>
          <w:u w:val="single"/>
        </w:rPr>
      </w:pPr>
      <w:r>
        <w:rPr>
          <w:b/>
          <w:noProof/>
          <w:u w:val="single"/>
          <w:lang w:eastAsia="fr-FR"/>
        </w:rPr>
        <mc:AlternateContent>
          <mc:Choice Requires="wps">
            <w:drawing>
              <wp:anchor distT="0" distB="0" distL="114300" distR="114300" simplePos="0" relativeHeight="251664384" behindDoc="0" locked="0" layoutInCell="1" allowOverlap="1" wp14:anchorId="4187C375" wp14:editId="51F31504">
                <wp:simplePos x="0" y="0"/>
                <wp:positionH relativeFrom="column">
                  <wp:posOffset>4796155</wp:posOffset>
                </wp:positionH>
                <wp:positionV relativeFrom="paragraph">
                  <wp:posOffset>62230</wp:posOffset>
                </wp:positionV>
                <wp:extent cx="1524000" cy="10572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1524000" cy="1057275"/>
                        </a:xfrm>
                        <a:prstGeom prst="rect">
                          <a:avLst/>
                        </a:prstGeom>
                        <a:solidFill>
                          <a:sysClr val="window" lastClr="FFFFFF"/>
                        </a:solidFill>
                        <a:ln w="6350">
                          <a:solidFill>
                            <a:sysClr val="window" lastClr="FFFFFF"/>
                          </a:solidFill>
                        </a:ln>
                      </wps:spPr>
                      <wps:txbx>
                        <w:txbxContent>
                          <w:p w14:paraId="00F981D9" w14:textId="77777777" w:rsidR="00535860" w:rsidRPr="001F178F" w:rsidRDefault="00535860" w:rsidP="00862EF9">
                            <w:pPr>
                              <w:rPr>
                                <w:color w:val="833C0B" w:themeColor="accent2" w:themeShade="80"/>
                                <w:sz w:val="20"/>
                                <w:szCs w:val="20"/>
                              </w:rPr>
                            </w:pPr>
                            <w:r w:rsidRPr="001F178F">
                              <w:rPr>
                                <w:color w:val="833C0B" w:themeColor="accent2" w:themeShade="80"/>
                                <w:sz w:val="20"/>
                                <w:szCs w:val="20"/>
                              </w:rPr>
                              <w:t xml:space="preserve">Rédaction des </w:t>
                            </w:r>
                            <w:r w:rsidRPr="001F178F">
                              <w:rPr>
                                <w:b/>
                                <w:color w:val="833C0B" w:themeColor="accent2" w:themeShade="80"/>
                                <w:sz w:val="20"/>
                                <w:szCs w:val="20"/>
                              </w:rPr>
                              <w:t>hypothèses de travail,</w:t>
                            </w:r>
                            <w:r w:rsidRPr="001F178F">
                              <w:rPr>
                                <w:color w:val="833C0B" w:themeColor="accent2" w:themeShade="80"/>
                                <w:sz w:val="20"/>
                                <w:szCs w:val="20"/>
                              </w:rPr>
                              <w:t xml:space="preserve"> </w:t>
                            </w:r>
                          </w:p>
                          <w:p w14:paraId="7EF716A7" w14:textId="77777777" w:rsidR="00535860" w:rsidRPr="001F178F" w:rsidRDefault="00535860" w:rsidP="00862EF9">
                            <w:pPr>
                              <w:rPr>
                                <w:color w:val="833C0B" w:themeColor="accent2" w:themeShade="80"/>
                                <w:sz w:val="20"/>
                                <w:szCs w:val="20"/>
                              </w:rPr>
                            </w:pPr>
                            <w:r w:rsidRPr="001F178F">
                              <w:rPr>
                                <w:color w:val="833C0B" w:themeColor="accent2" w:themeShade="80"/>
                                <w:sz w:val="20"/>
                                <w:szCs w:val="20"/>
                              </w:rPr>
                              <w:t xml:space="preserve">Formulation des </w:t>
                            </w:r>
                            <w:r w:rsidRPr="001F178F">
                              <w:rPr>
                                <w:b/>
                                <w:color w:val="833C0B" w:themeColor="accent2" w:themeShade="80"/>
                                <w:sz w:val="20"/>
                                <w:szCs w:val="20"/>
                              </w:rPr>
                              <w:t>objectifs</w:t>
                            </w:r>
                            <w:r w:rsidRPr="001F178F">
                              <w:rPr>
                                <w:color w:val="833C0B" w:themeColor="accent2" w:themeShade="80"/>
                                <w:sz w:val="20"/>
                                <w:szCs w:val="20"/>
                              </w:rPr>
                              <w:t xml:space="preserve"> de l’étude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87C375" id="Zone de texte 8" o:spid="_x0000_s1031" type="#_x0000_t202" style="position:absolute;margin-left:377.65pt;margin-top:4.9pt;width:120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" fillcolor="window" strokecolor="window" strokeweight=".5pt">
                <v:textbox>
                  <w:txbxContent>
                    <w:p w14:paraId="00F981D9" w14:textId="77777777" w:rsidR="00535860" w:rsidRPr="001F178F" w:rsidRDefault="00535860" w:rsidP="00862EF9">
                      <w:pPr>
                        <w:rPr>
                          <w:color w:val="833C0B" w:themeColor="accent2" w:themeShade="80"/>
                          <w:sz w:val="20"/>
                          <w:szCs w:val="20"/>
                        </w:rPr>
                      </w:pPr>
                      <w:r w:rsidRPr="001F178F">
                        <w:rPr>
                          <w:color w:val="833C0B" w:themeColor="accent2" w:themeShade="80"/>
                          <w:sz w:val="20"/>
                          <w:szCs w:val="20"/>
                        </w:rPr>
                        <w:t xml:space="preserve">Rédaction des </w:t>
                      </w:r>
                      <w:r w:rsidRPr="001F178F">
                        <w:rPr>
                          <w:b/>
                          <w:color w:val="833C0B" w:themeColor="accent2" w:themeShade="80"/>
                          <w:sz w:val="20"/>
                          <w:szCs w:val="20"/>
                        </w:rPr>
                        <w:t>hypothèses de travail,</w:t>
                      </w:r>
                      <w:r w:rsidRPr="001F178F">
                        <w:rPr>
                          <w:color w:val="833C0B" w:themeColor="accent2" w:themeShade="80"/>
                          <w:sz w:val="20"/>
                          <w:szCs w:val="20"/>
                        </w:rPr>
                        <w:t xml:space="preserve"> </w:t>
                      </w:r>
                    </w:p>
                    <w:p w14:paraId="7EF716A7" w14:textId="77777777" w:rsidR="00535860" w:rsidRPr="001F178F" w:rsidRDefault="00535860" w:rsidP="00862EF9">
                      <w:pPr>
                        <w:rPr>
                          <w:color w:val="833C0B" w:themeColor="accent2" w:themeShade="80"/>
                          <w:sz w:val="20"/>
                          <w:szCs w:val="20"/>
                        </w:rPr>
                      </w:pPr>
                      <w:r w:rsidRPr="001F178F">
                        <w:rPr>
                          <w:color w:val="833C0B" w:themeColor="accent2" w:themeShade="80"/>
                          <w:sz w:val="20"/>
                          <w:szCs w:val="20"/>
                        </w:rPr>
                        <w:t xml:space="preserve">Formulation des </w:t>
                      </w:r>
                      <w:r w:rsidRPr="001F178F">
                        <w:rPr>
                          <w:b/>
                          <w:color w:val="833C0B" w:themeColor="accent2" w:themeShade="80"/>
                          <w:sz w:val="20"/>
                          <w:szCs w:val="20"/>
                        </w:rPr>
                        <w:t>objectifs</w:t>
                      </w:r>
                      <w:r w:rsidRPr="001F178F">
                        <w:rPr>
                          <w:color w:val="833C0B" w:themeColor="accent2" w:themeShade="80"/>
                          <w:sz w:val="20"/>
                          <w:szCs w:val="20"/>
                        </w:rPr>
                        <w:t xml:space="preserve"> de l’étude </w:t>
                      </w:r>
                    </w:p>
                  </w:txbxContent>
                </v:textbox>
              </v:shape>
            </w:pict>
          </mc:Fallback>
        </mc:AlternateContent>
      </w:r>
    </w:p>
    <w:p w14:paraId="65FDBF0B" w14:textId="1A5C3295" w:rsidR="00862EF9" w:rsidRPr="00A512BC" w:rsidRDefault="0046565D" w:rsidP="00862EF9">
      <w:r>
        <w:rPr>
          <w:b/>
          <w:noProof/>
          <w:u w:val="single"/>
          <w:lang w:eastAsia="fr-FR"/>
        </w:rPr>
        <mc:AlternateContent>
          <mc:Choice Requires="wps">
            <w:drawing>
              <wp:anchor distT="0" distB="0" distL="114300" distR="114300" simplePos="0" relativeHeight="251670528" behindDoc="0" locked="0" layoutInCell="1" allowOverlap="1" wp14:anchorId="247AE86B" wp14:editId="757A23B9">
                <wp:simplePos x="0" y="0"/>
                <wp:positionH relativeFrom="column">
                  <wp:posOffset>4400550</wp:posOffset>
                </wp:positionH>
                <wp:positionV relativeFrom="paragraph">
                  <wp:posOffset>18415</wp:posOffset>
                </wp:positionV>
                <wp:extent cx="352425" cy="276225"/>
                <wp:effectExtent l="0" t="19050" r="47625" b="47625"/>
                <wp:wrapNone/>
                <wp:docPr id="14" name="Flèche : droite rayée 14"/>
                <wp:cNvGraphicFramePr/>
                <a:graphic xmlns:a="http://schemas.openxmlformats.org/drawingml/2006/main">
                  <a:graphicData uri="http://schemas.microsoft.com/office/word/2010/wordprocessingShape">
                    <wps:wsp>
                      <wps:cNvSpPr/>
                      <wps:spPr>
                        <a:xfrm>
                          <a:off x="0" y="0"/>
                          <a:ext cx="352425" cy="276225"/>
                        </a:xfrm>
                        <a:prstGeom prst="stripedRightArrow">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A18B9D" id="Flèche : droite rayée 14" o:spid="_x0000_s1026" type="#_x0000_t93" style="position:absolute;margin-left:346.5pt;margin-top:1.45pt;width:27.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" adj="13135" fillcolor="#823b0b [1605]" strokecolor="#2f528f" strokeweight="1pt"/>
            </w:pict>
          </mc:Fallback>
        </mc:AlternateContent>
      </w:r>
    </w:p>
    <w:p w14:paraId="5296FEB5" w14:textId="6FC822C8" w:rsidR="00862EF9" w:rsidRPr="00A512BC" w:rsidRDefault="00862EF9" w:rsidP="00862EF9"/>
    <w:p w14:paraId="05B64D4F" w14:textId="66C87066" w:rsidR="00862EF9" w:rsidRPr="00A512BC" w:rsidRDefault="00862EF9" w:rsidP="00862EF9"/>
    <w:p w14:paraId="3DC08439" w14:textId="7C95647F" w:rsidR="00862EF9" w:rsidRPr="00A512BC" w:rsidRDefault="00862EF9" w:rsidP="00862EF9"/>
    <w:p w14:paraId="1D9D6536" w14:textId="13CF91A1" w:rsidR="00862EF9" w:rsidRPr="00A512BC" w:rsidRDefault="00862EF9" w:rsidP="00862EF9"/>
    <w:p w14:paraId="3A408EAD" w14:textId="09989DDF" w:rsidR="00862EF9" w:rsidRPr="00A512BC" w:rsidRDefault="00862EF9" w:rsidP="00862EF9"/>
    <w:p w14:paraId="59AE5651" w14:textId="4AC3898A" w:rsidR="00862EF9" w:rsidRPr="00A512BC" w:rsidRDefault="0080578D" w:rsidP="00862EF9">
      <w:r>
        <w:rPr>
          <w:noProof/>
          <w:lang w:eastAsia="fr-FR"/>
        </w:rPr>
        <mc:AlternateContent>
          <mc:Choice Requires="wps">
            <w:drawing>
              <wp:anchor distT="0" distB="0" distL="114300" distR="114300" simplePos="0" relativeHeight="251671552" behindDoc="0" locked="0" layoutInCell="1" allowOverlap="1" wp14:anchorId="333790A0" wp14:editId="69B97846">
                <wp:simplePos x="0" y="0"/>
                <wp:positionH relativeFrom="column">
                  <wp:posOffset>2261870</wp:posOffset>
                </wp:positionH>
                <wp:positionV relativeFrom="paragraph">
                  <wp:posOffset>6985</wp:posOffset>
                </wp:positionV>
                <wp:extent cx="314325" cy="190500"/>
                <wp:effectExtent l="38100" t="0" r="28575" b="38100"/>
                <wp:wrapNone/>
                <wp:docPr id="15" name="Flèche : bas 15"/>
                <wp:cNvGraphicFramePr/>
                <a:graphic xmlns:a="http://schemas.openxmlformats.org/drawingml/2006/main">
                  <a:graphicData uri="http://schemas.microsoft.com/office/word/2010/wordprocessingShape">
                    <wps:wsp>
                      <wps:cNvSpPr/>
                      <wps:spPr>
                        <a:xfrm>
                          <a:off x="0" y="0"/>
                          <a:ext cx="3143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D066FF" id="Flèche : bas 15" o:spid="_x0000_s1026" type="#_x0000_t67" style="position:absolute;margin-left:178.1pt;margin-top:.55pt;width:24.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" adj="10800" fillcolor="#4472c4" strokecolor="#2f528f" strokeweight="1pt"/>
            </w:pict>
          </mc:Fallback>
        </mc:AlternateContent>
      </w:r>
      <w:r>
        <w:rPr>
          <w:b/>
          <w:noProof/>
          <w:u w:val="single"/>
          <w:lang w:eastAsia="fr-FR"/>
        </w:rPr>
        <mc:AlternateContent>
          <mc:Choice Requires="wps">
            <w:drawing>
              <wp:anchor distT="0" distB="0" distL="114300" distR="114300" simplePos="0" relativeHeight="251665408" behindDoc="0" locked="0" layoutInCell="1" allowOverlap="1" wp14:anchorId="18286B2F" wp14:editId="0B48103E">
                <wp:simplePos x="0" y="0"/>
                <wp:positionH relativeFrom="column">
                  <wp:posOffset>566420</wp:posOffset>
                </wp:positionH>
                <wp:positionV relativeFrom="paragraph">
                  <wp:posOffset>197485</wp:posOffset>
                </wp:positionV>
                <wp:extent cx="4076700" cy="32861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4076700" cy="3286125"/>
                        </a:xfrm>
                        <a:prstGeom prst="rect">
                          <a:avLst/>
                        </a:prstGeom>
                        <a:solidFill>
                          <a:sysClr val="window" lastClr="FFFFFF"/>
                        </a:solidFill>
                        <a:ln w="6350">
                          <a:solidFill>
                            <a:prstClr val="black"/>
                          </a:solidFill>
                        </a:ln>
                      </wps:spPr>
                      <wps:txbx>
                        <w:txbxContent>
                          <w:p w14:paraId="22741879" w14:textId="77777777" w:rsidR="00535860" w:rsidRDefault="00535860" w:rsidP="00862EF9">
                            <w:pPr>
                              <w:jc w:val="center"/>
                              <w:rPr>
                                <w:b/>
                                <w:caps/>
                                <w:color w:val="ED7D31" w:themeColor="accent2"/>
                              </w:rPr>
                            </w:pPr>
                            <w:r w:rsidRPr="00A23552">
                              <w:rPr>
                                <w:b/>
                                <w:caps/>
                                <w:color w:val="ED7D31" w:themeColor="accent2"/>
                              </w:rPr>
                              <w:t>Recueil des données</w:t>
                            </w:r>
                          </w:p>
                          <w:p w14:paraId="5ADBADE0" w14:textId="77777777" w:rsidR="00535860" w:rsidRPr="000451CA" w:rsidRDefault="00535860" w:rsidP="00862EF9">
                            <w:pPr>
                              <w:spacing w:after="0" w:line="240" w:lineRule="auto"/>
                              <w:rPr>
                                <w:b/>
                                <w:caps/>
                              </w:rPr>
                            </w:pPr>
                            <w:r w:rsidRPr="000451CA">
                              <w:rPr>
                                <w:rFonts w:ascii="Times New Roman" w:hAnsi="Times New Roman" w:cs="Times New Roman"/>
                                <w:b/>
                                <w:caps/>
                              </w:rPr>
                              <w:t>►</w:t>
                            </w:r>
                            <w:r w:rsidRPr="000451CA">
                              <w:rPr>
                                <w:b/>
                              </w:rPr>
                              <w:t>Objectifs :</w:t>
                            </w:r>
                            <w:r>
                              <w:rPr>
                                <w:b/>
                                <w:caps/>
                              </w:rPr>
                              <w:t xml:space="preserve"> </w:t>
                            </w:r>
                          </w:p>
                          <w:p w14:paraId="57303C4C" w14:textId="77777777" w:rsidR="00535860" w:rsidRDefault="00535860" w:rsidP="002F54C3">
                            <w:pPr>
                              <w:pStyle w:val="Paragraphedeliste"/>
                              <w:numPr>
                                <w:ilvl w:val="0"/>
                                <w:numId w:val="7"/>
                              </w:numPr>
                              <w:spacing w:after="0" w:line="240" w:lineRule="auto"/>
                              <w:rPr>
                                <w:b/>
                              </w:rPr>
                            </w:pPr>
                            <w:r>
                              <w:rPr>
                                <w:b/>
                              </w:rPr>
                              <w:t xml:space="preserve">Recenser </w:t>
                            </w:r>
                            <w:r w:rsidRPr="00AF0F01">
                              <w:rPr>
                                <w:b/>
                              </w:rPr>
                              <w:t>les données déjà existantes</w:t>
                            </w:r>
                            <w:r>
                              <w:rPr>
                                <w:b/>
                              </w:rPr>
                              <w:t xml:space="preserve"> et les compléter par une investigation sur le terrain </w:t>
                            </w:r>
                          </w:p>
                          <w:p w14:paraId="798BA6AE" w14:textId="18E65EE1" w:rsidR="00535860" w:rsidRDefault="00535860">
                            <w:pPr>
                              <w:pStyle w:val="Paragraphedeliste"/>
                              <w:numPr>
                                <w:ilvl w:val="0"/>
                                <w:numId w:val="7"/>
                              </w:numPr>
                              <w:spacing w:after="0" w:line="240" w:lineRule="auto"/>
                              <w:rPr>
                                <w:b/>
                              </w:rPr>
                            </w:pPr>
                            <w:r w:rsidRPr="00AA652C">
                              <w:rPr>
                                <w:b/>
                              </w:rPr>
                              <w:t>Choisir et utiliser les méthodes et outils</w:t>
                            </w:r>
                            <w:r w:rsidRPr="00AA652C">
                              <w:rPr>
                                <w:b/>
                                <w:caps/>
                              </w:rPr>
                              <w:t xml:space="preserve"> </w:t>
                            </w:r>
                            <w:r w:rsidRPr="00AA652C">
                              <w:rPr>
                                <w:b/>
                              </w:rPr>
                              <w:t xml:space="preserve">d’enquête adaptés </w:t>
                            </w:r>
                            <w:r>
                              <w:rPr>
                                <w:b/>
                              </w:rPr>
                              <w:t xml:space="preserve">en respect des règles relatives aux droits des personnes et à la protection des informations </w:t>
                            </w:r>
                          </w:p>
                          <w:p w14:paraId="26E6B62C" w14:textId="77777777" w:rsidR="00535860" w:rsidRDefault="00535860" w:rsidP="00862EF9">
                            <w:pPr>
                              <w:pStyle w:val="Paragraphedeliste"/>
                              <w:spacing w:after="0" w:line="240" w:lineRule="auto"/>
                              <w:rPr>
                                <w:b/>
                              </w:rPr>
                            </w:pPr>
                          </w:p>
                          <w:p w14:paraId="7BE77333" w14:textId="58D29569" w:rsidR="00535860" w:rsidRDefault="00535860" w:rsidP="0046565D">
                            <w:pPr>
                              <w:spacing w:after="0" w:line="240" w:lineRule="auto"/>
                              <w:ind w:left="142"/>
                            </w:pPr>
                            <w:r>
                              <w:t>Utilisation de méthodes indirectes (étude documentaire) ou directes (enquêtes)</w:t>
                            </w:r>
                          </w:p>
                          <w:p w14:paraId="742E3E4E" w14:textId="77777777" w:rsidR="00535860" w:rsidRDefault="00535860" w:rsidP="0046565D">
                            <w:pPr>
                              <w:spacing w:after="0" w:line="240" w:lineRule="auto"/>
                              <w:ind w:left="142"/>
                            </w:pPr>
                            <w:r w:rsidRPr="00AF0F01">
                              <w:t>Identification des producteurs de données (</w:t>
                            </w:r>
                            <w:r w:rsidRPr="00AF0F01">
                              <w:rPr>
                                <w:i/>
                              </w:rPr>
                              <w:t>organismes officiels, professionnels de santé, population cible</w:t>
                            </w:r>
                            <w:r w:rsidRPr="00AF0F01">
                              <w:t>)</w:t>
                            </w:r>
                          </w:p>
                          <w:p w14:paraId="2D193557" w14:textId="77777777" w:rsidR="00535860" w:rsidRDefault="00535860" w:rsidP="0046565D">
                            <w:pPr>
                              <w:spacing w:after="0" w:line="240" w:lineRule="auto"/>
                              <w:ind w:left="142"/>
                            </w:pPr>
                            <w:r>
                              <w:t>Définition des paramètres de l’enquête (</w:t>
                            </w:r>
                            <w:r w:rsidRPr="00AF0F01">
                              <w:rPr>
                                <w:i/>
                              </w:rPr>
                              <w:t>objectif, type d'information, population, échantillon, outil d'investigation, durée, mode d'administration, lieu..)</w:t>
                            </w:r>
                          </w:p>
                          <w:p w14:paraId="3B201FF3" w14:textId="12CE55F0" w:rsidR="00535860" w:rsidRDefault="00535860" w:rsidP="0046565D">
                            <w:pPr>
                              <w:spacing w:after="0" w:line="240" w:lineRule="auto"/>
                              <w:ind w:left="142"/>
                            </w:pPr>
                            <w:r>
                              <w:t>Création et diffusion des outils de recueil de données (questionnaire, guide d’entretien…) dans le respect des principes éthiques et des droits des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286B2F" id="Zone de texte 9" o:spid="_x0000_s1032" type="#_x0000_t202" style="position:absolute;margin-left:44.6pt;margin-top:15.55pt;width:321pt;height:2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" fillcolor="window" strokeweight=".5pt">
                <v:textbox>
                  <w:txbxContent>
                    <w:p w14:paraId="22741879" w14:textId="77777777" w:rsidR="00535860" w:rsidRDefault="00535860" w:rsidP="00862EF9">
                      <w:pPr>
                        <w:jc w:val="center"/>
                        <w:rPr>
                          <w:b/>
                          <w:caps/>
                          <w:color w:val="ED7D31" w:themeColor="accent2"/>
                        </w:rPr>
                      </w:pPr>
                      <w:r w:rsidRPr="00A23552">
                        <w:rPr>
                          <w:b/>
                          <w:caps/>
                          <w:color w:val="ED7D31" w:themeColor="accent2"/>
                        </w:rPr>
                        <w:t>Recueil des données</w:t>
                      </w:r>
                    </w:p>
                    <w:p w14:paraId="5ADBADE0" w14:textId="77777777" w:rsidR="00535860" w:rsidRPr="000451CA" w:rsidRDefault="00535860" w:rsidP="00862EF9">
                      <w:pPr>
                        <w:spacing w:after="0" w:line="240" w:lineRule="auto"/>
                        <w:rPr>
                          <w:b/>
                          <w:caps/>
                        </w:rPr>
                      </w:pPr>
                      <w:r w:rsidRPr="000451CA">
                        <w:rPr>
                          <w:rFonts w:ascii="Times New Roman" w:hAnsi="Times New Roman" w:cs="Times New Roman"/>
                          <w:b/>
                          <w:caps/>
                        </w:rPr>
                        <w:t>►</w:t>
                      </w:r>
                      <w:r w:rsidRPr="000451CA">
                        <w:rPr>
                          <w:b/>
                        </w:rPr>
                        <w:t>Objectifs :</w:t>
                      </w:r>
                      <w:r>
                        <w:rPr>
                          <w:b/>
                          <w:caps/>
                        </w:rPr>
                        <w:t xml:space="preserve"> </w:t>
                      </w:r>
                    </w:p>
                    <w:p w14:paraId="57303C4C" w14:textId="77777777" w:rsidR="00535860" w:rsidRDefault="00535860" w:rsidP="002F54C3">
                      <w:pPr>
                        <w:pStyle w:val="Paragraphedeliste"/>
                        <w:numPr>
                          <w:ilvl w:val="0"/>
                          <w:numId w:val="7"/>
                        </w:numPr>
                        <w:spacing w:after="0" w:line="240" w:lineRule="auto"/>
                        <w:rPr>
                          <w:b/>
                        </w:rPr>
                      </w:pPr>
                      <w:r>
                        <w:rPr>
                          <w:b/>
                        </w:rPr>
                        <w:t xml:space="preserve">Recenser </w:t>
                      </w:r>
                      <w:r w:rsidRPr="00AF0F01">
                        <w:rPr>
                          <w:b/>
                        </w:rPr>
                        <w:t>les données déjà existantes</w:t>
                      </w:r>
                      <w:r>
                        <w:rPr>
                          <w:b/>
                        </w:rPr>
                        <w:t xml:space="preserve"> et les compléter par une investigation sur le terrain </w:t>
                      </w:r>
                    </w:p>
                    <w:p w14:paraId="798BA6AE" w14:textId="18E65EE1" w:rsidR="00535860" w:rsidRDefault="00535860">
                      <w:pPr>
                        <w:pStyle w:val="Paragraphedeliste"/>
                        <w:numPr>
                          <w:ilvl w:val="0"/>
                          <w:numId w:val="7"/>
                        </w:numPr>
                        <w:spacing w:after="0" w:line="240" w:lineRule="auto"/>
                        <w:rPr>
                          <w:b/>
                        </w:rPr>
                      </w:pPr>
                      <w:r w:rsidRPr="00AA652C">
                        <w:rPr>
                          <w:b/>
                        </w:rPr>
                        <w:t>Choisir et utiliser les méthodes et outils</w:t>
                      </w:r>
                      <w:r w:rsidRPr="00AA652C">
                        <w:rPr>
                          <w:b/>
                          <w:caps/>
                        </w:rPr>
                        <w:t xml:space="preserve"> </w:t>
                      </w:r>
                      <w:r w:rsidRPr="00AA652C">
                        <w:rPr>
                          <w:b/>
                        </w:rPr>
                        <w:t xml:space="preserve">d’enquête adaptés </w:t>
                      </w:r>
                      <w:r>
                        <w:rPr>
                          <w:b/>
                        </w:rPr>
                        <w:t xml:space="preserve">en respect des règles relatives aux droits des personnes et à la protection des informations </w:t>
                      </w:r>
                    </w:p>
                    <w:p w14:paraId="26E6B62C" w14:textId="77777777" w:rsidR="00535860" w:rsidRDefault="00535860" w:rsidP="00862EF9">
                      <w:pPr>
                        <w:pStyle w:val="Paragraphedeliste"/>
                        <w:spacing w:after="0" w:line="240" w:lineRule="auto"/>
                        <w:rPr>
                          <w:b/>
                        </w:rPr>
                      </w:pPr>
                    </w:p>
                    <w:p w14:paraId="7BE77333" w14:textId="58D29569" w:rsidR="00535860" w:rsidRDefault="00535860" w:rsidP="0046565D">
                      <w:pPr>
                        <w:spacing w:after="0" w:line="240" w:lineRule="auto"/>
                        <w:ind w:left="142"/>
                      </w:pPr>
                      <w:r>
                        <w:t>Utilisation de méthodes indirectes (étude documentaire) ou directes (enquêtes)</w:t>
                      </w:r>
                    </w:p>
                    <w:p w14:paraId="742E3E4E" w14:textId="77777777" w:rsidR="00535860" w:rsidRDefault="00535860" w:rsidP="0046565D">
                      <w:pPr>
                        <w:spacing w:after="0" w:line="240" w:lineRule="auto"/>
                        <w:ind w:left="142"/>
                      </w:pPr>
                      <w:r w:rsidRPr="00AF0F01">
                        <w:t>Identification des producteurs de données (</w:t>
                      </w:r>
                      <w:r w:rsidRPr="00AF0F01">
                        <w:rPr>
                          <w:i/>
                        </w:rPr>
                        <w:t>organismes officiels, professionnels de santé, population cible</w:t>
                      </w:r>
                      <w:r w:rsidRPr="00AF0F01">
                        <w:t>)</w:t>
                      </w:r>
                    </w:p>
                    <w:p w14:paraId="2D193557" w14:textId="77777777" w:rsidR="00535860" w:rsidRDefault="00535860" w:rsidP="0046565D">
                      <w:pPr>
                        <w:spacing w:after="0" w:line="240" w:lineRule="auto"/>
                        <w:ind w:left="142"/>
                      </w:pPr>
                      <w:r>
                        <w:t>Définition des paramètres de l’enquête (</w:t>
                      </w:r>
                      <w:r w:rsidRPr="00AF0F01">
                        <w:rPr>
                          <w:i/>
                        </w:rPr>
                        <w:t>objectif, type d'information, population, échantillon, outil d'investigation, durée, mode d'administration, lieu..)</w:t>
                      </w:r>
                    </w:p>
                    <w:p w14:paraId="3B201FF3" w14:textId="12CE55F0" w:rsidR="00535860" w:rsidRDefault="00535860" w:rsidP="0046565D">
                      <w:pPr>
                        <w:spacing w:after="0" w:line="240" w:lineRule="auto"/>
                        <w:ind w:left="142"/>
                      </w:pPr>
                      <w:r>
                        <w:t>Création et diffusion des outils de recueil de données (questionnaire, guide d’entretien…) dans le respect des principes éthiques et des droits des personnes</w:t>
                      </w:r>
                    </w:p>
                  </w:txbxContent>
                </v:textbox>
              </v:shape>
            </w:pict>
          </mc:Fallback>
        </mc:AlternateContent>
      </w:r>
    </w:p>
    <w:p w14:paraId="1032489B" w14:textId="645F928A" w:rsidR="00862EF9" w:rsidRPr="00A512BC" w:rsidRDefault="001F178F" w:rsidP="00862EF9">
      <w:r>
        <w:rPr>
          <w:noProof/>
          <w:lang w:eastAsia="fr-FR"/>
        </w:rPr>
        <mc:AlternateContent>
          <mc:Choice Requires="wps">
            <w:drawing>
              <wp:anchor distT="0" distB="0" distL="114300" distR="114300" simplePos="0" relativeHeight="251673600" behindDoc="0" locked="0" layoutInCell="1" allowOverlap="1" wp14:anchorId="066D572B" wp14:editId="04BDFBCD">
                <wp:simplePos x="0" y="0"/>
                <wp:positionH relativeFrom="column">
                  <wp:posOffset>4795520</wp:posOffset>
                </wp:positionH>
                <wp:positionV relativeFrom="paragraph">
                  <wp:posOffset>38100</wp:posOffset>
                </wp:positionV>
                <wp:extent cx="1257300" cy="1304925"/>
                <wp:effectExtent l="0" t="0" r="19050" b="28575"/>
                <wp:wrapNone/>
                <wp:docPr id="17" name="Zone de texte 17"/>
                <wp:cNvGraphicFramePr/>
                <a:graphic xmlns:a="http://schemas.openxmlformats.org/drawingml/2006/main">
                  <a:graphicData uri="http://schemas.microsoft.com/office/word/2010/wordprocessingShape">
                    <wps:wsp>
                      <wps:cNvSpPr txBox="1"/>
                      <wps:spPr>
                        <a:xfrm>
                          <a:off x="0" y="0"/>
                          <a:ext cx="1257300" cy="1304925"/>
                        </a:xfrm>
                        <a:prstGeom prst="rect">
                          <a:avLst/>
                        </a:prstGeom>
                        <a:solidFill>
                          <a:sysClr val="window" lastClr="FFFFFF"/>
                        </a:solidFill>
                        <a:ln w="6350">
                          <a:solidFill>
                            <a:sysClr val="window" lastClr="FFFFFF"/>
                          </a:solidFill>
                        </a:ln>
                      </wps:spPr>
                      <wps:txbx>
                        <w:txbxContent>
                          <w:p w14:paraId="0344D2A7" w14:textId="3C3ABFAC" w:rsidR="000F0ED9" w:rsidRDefault="00535860" w:rsidP="000F0ED9">
                            <w:pPr>
                              <w:spacing w:after="0" w:line="240" w:lineRule="auto"/>
                              <w:rPr>
                                <w:color w:val="833C0B" w:themeColor="accent2" w:themeShade="80"/>
                                <w:sz w:val="20"/>
                                <w:szCs w:val="20"/>
                              </w:rPr>
                            </w:pPr>
                            <w:r w:rsidRPr="001F178F">
                              <w:rPr>
                                <w:color w:val="833C0B" w:themeColor="accent2" w:themeShade="80"/>
                                <w:sz w:val="20"/>
                                <w:szCs w:val="20"/>
                              </w:rPr>
                              <w:t xml:space="preserve">Collecte de </w:t>
                            </w:r>
                            <w:r w:rsidRPr="001F178F">
                              <w:rPr>
                                <w:b/>
                                <w:color w:val="833C0B" w:themeColor="accent2" w:themeShade="80"/>
                                <w:sz w:val="20"/>
                                <w:szCs w:val="20"/>
                              </w:rPr>
                              <w:t>données</w:t>
                            </w:r>
                            <w:r w:rsidRPr="001F178F">
                              <w:rPr>
                                <w:color w:val="833C0B" w:themeColor="accent2" w:themeShade="80"/>
                                <w:sz w:val="20"/>
                                <w:szCs w:val="20"/>
                              </w:rPr>
                              <w:t xml:space="preserve"> quantitatives/quali</w:t>
                            </w:r>
                            <w:r w:rsidR="000F0ED9">
                              <w:rPr>
                                <w:color w:val="833C0B" w:themeColor="accent2" w:themeShade="80"/>
                                <w:sz w:val="20"/>
                                <w:szCs w:val="20"/>
                              </w:rPr>
                              <w:t>-</w:t>
                            </w:r>
                          </w:p>
                          <w:p w14:paraId="0F8682F2" w14:textId="3DE7DE38" w:rsidR="00535860" w:rsidRPr="001F178F" w:rsidRDefault="00535860" w:rsidP="000F0ED9">
                            <w:pPr>
                              <w:spacing w:after="0" w:line="240" w:lineRule="auto"/>
                              <w:rPr>
                                <w:color w:val="833C0B" w:themeColor="accent2" w:themeShade="80"/>
                                <w:sz w:val="20"/>
                                <w:szCs w:val="20"/>
                              </w:rPr>
                            </w:pPr>
                            <w:r w:rsidRPr="001F178F">
                              <w:rPr>
                                <w:color w:val="833C0B" w:themeColor="accent2" w:themeShade="80"/>
                                <w:sz w:val="20"/>
                                <w:szCs w:val="20"/>
                              </w:rPr>
                              <w:t xml:space="preserve">tatives répondant aux hypothèses de travail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6D572B" id="_x0000_t202" coordsize="21600,21600" o:spt="202" path="m,l,21600r21600,l21600,xe">
                <v:stroke joinstyle="miter"/>
                <v:path gradientshapeok="t" o:connecttype="rect"/>
              </v:shapetype>
              <v:shape id="Zone de texte 17" o:spid="_x0000_s1033" type="#_x0000_t202" style="position:absolute;margin-left:377.6pt;margin-top:3pt;width:99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" fillcolor="window" strokecolor="window" strokeweight=".5pt">
                <v:textbox>
                  <w:txbxContent>
                    <w:p w14:paraId="0344D2A7" w14:textId="3C3ABFAC" w:rsidR="000F0ED9" w:rsidRDefault="00535860" w:rsidP="000F0ED9">
                      <w:pPr>
                        <w:spacing w:after="0" w:line="240" w:lineRule="auto"/>
                        <w:rPr>
                          <w:color w:val="833C0B" w:themeColor="accent2" w:themeShade="80"/>
                          <w:sz w:val="20"/>
                          <w:szCs w:val="20"/>
                        </w:rPr>
                      </w:pPr>
                      <w:r w:rsidRPr="001F178F">
                        <w:rPr>
                          <w:color w:val="833C0B" w:themeColor="accent2" w:themeShade="80"/>
                          <w:sz w:val="20"/>
                          <w:szCs w:val="20"/>
                        </w:rPr>
                        <w:t xml:space="preserve">Collecte de </w:t>
                      </w:r>
                      <w:r w:rsidRPr="001F178F">
                        <w:rPr>
                          <w:b/>
                          <w:color w:val="833C0B" w:themeColor="accent2" w:themeShade="80"/>
                          <w:sz w:val="20"/>
                          <w:szCs w:val="20"/>
                        </w:rPr>
                        <w:t>données</w:t>
                      </w:r>
                      <w:r w:rsidRPr="001F178F">
                        <w:rPr>
                          <w:color w:val="833C0B" w:themeColor="accent2" w:themeShade="80"/>
                          <w:sz w:val="20"/>
                          <w:szCs w:val="20"/>
                        </w:rPr>
                        <w:t xml:space="preserve"> quantitatives/</w:t>
                      </w:r>
                      <w:proofErr w:type="spellStart"/>
                      <w:r w:rsidRPr="001F178F">
                        <w:rPr>
                          <w:color w:val="833C0B" w:themeColor="accent2" w:themeShade="80"/>
                          <w:sz w:val="20"/>
                          <w:szCs w:val="20"/>
                        </w:rPr>
                        <w:t>quali</w:t>
                      </w:r>
                      <w:proofErr w:type="spellEnd"/>
                      <w:r w:rsidR="000F0ED9">
                        <w:rPr>
                          <w:color w:val="833C0B" w:themeColor="accent2" w:themeShade="80"/>
                          <w:sz w:val="20"/>
                          <w:szCs w:val="20"/>
                        </w:rPr>
                        <w:t>-</w:t>
                      </w:r>
                    </w:p>
                    <w:p w14:paraId="0F8682F2" w14:textId="3DE7DE38" w:rsidR="00535860" w:rsidRPr="001F178F" w:rsidRDefault="00535860" w:rsidP="000F0ED9">
                      <w:pPr>
                        <w:spacing w:after="0" w:line="240" w:lineRule="auto"/>
                        <w:rPr>
                          <w:color w:val="833C0B" w:themeColor="accent2" w:themeShade="80"/>
                          <w:sz w:val="20"/>
                          <w:szCs w:val="20"/>
                        </w:rPr>
                      </w:pPr>
                      <w:proofErr w:type="spellStart"/>
                      <w:r w:rsidRPr="001F178F">
                        <w:rPr>
                          <w:color w:val="833C0B" w:themeColor="accent2" w:themeShade="80"/>
                          <w:sz w:val="20"/>
                          <w:szCs w:val="20"/>
                        </w:rPr>
                        <w:t>tatives</w:t>
                      </w:r>
                      <w:proofErr w:type="spellEnd"/>
                      <w:r w:rsidRPr="001F178F">
                        <w:rPr>
                          <w:color w:val="833C0B" w:themeColor="accent2" w:themeShade="80"/>
                          <w:sz w:val="20"/>
                          <w:szCs w:val="20"/>
                        </w:rPr>
                        <w:t xml:space="preserve"> répondant aux hypothèses de travail </w:t>
                      </w:r>
                    </w:p>
                  </w:txbxContent>
                </v:textbox>
              </v:shape>
            </w:pict>
          </mc:Fallback>
        </mc:AlternateContent>
      </w:r>
      <w:r w:rsidR="0046565D">
        <w:rPr>
          <w:b/>
          <w:noProof/>
          <w:u w:val="single"/>
          <w:lang w:eastAsia="fr-FR"/>
        </w:rPr>
        <mc:AlternateContent>
          <mc:Choice Requires="wps">
            <w:drawing>
              <wp:anchor distT="0" distB="0" distL="114300" distR="114300" simplePos="0" relativeHeight="251672576" behindDoc="0" locked="0" layoutInCell="1" allowOverlap="1" wp14:anchorId="795A70F0" wp14:editId="10B1103E">
                <wp:simplePos x="0" y="0"/>
                <wp:positionH relativeFrom="column">
                  <wp:posOffset>4389755</wp:posOffset>
                </wp:positionH>
                <wp:positionV relativeFrom="paragraph">
                  <wp:posOffset>37465</wp:posOffset>
                </wp:positionV>
                <wp:extent cx="352425" cy="276225"/>
                <wp:effectExtent l="0" t="19050" r="47625" b="47625"/>
                <wp:wrapNone/>
                <wp:docPr id="16" name="Flèche : droite rayée 16"/>
                <wp:cNvGraphicFramePr/>
                <a:graphic xmlns:a="http://schemas.openxmlformats.org/drawingml/2006/main">
                  <a:graphicData uri="http://schemas.microsoft.com/office/word/2010/wordprocessingShape">
                    <wps:wsp>
                      <wps:cNvSpPr/>
                      <wps:spPr>
                        <a:xfrm>
                          <a:off x="0" y="0"/>
                          <a:ext cx="352425" cy="276225"/>
                        </a:xfrm>
                        <a:prstGeom prst="stripedRightArrow">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9DC170" id="Flèche : droite rayée 16" o:spid="_x0000_s1026" type="#_x0000_t93" style="position:absolute;margin-left:345.65pt;margin-top:2.95pt;width:27.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" adj="13135" fillcolor="#823b0b [1605]" strokecolor="#2f528f" strokeweight="1pt"/>
            </w:pict>
          </mc:Fallback>
        </mc:AlternateContent>
      </w:r>
    </w:p>
    <w:p w14:paraId="74181A5A" w14:textId="6961A54A" w:rsidR="00862EF9" w:rsidRPr="00A512BC" w:rsidRDefault="00862EF9" w:rsidP="00862EF9"/>
    <w:p w14:paraId="5BB7E9CD" w14:textId="586877CF" w:rsidR="00862EF9" w:rsidRPr="00A512BC" w:rsidRDefault="00862EF9" w:rsidP="00862EF9"/>
    <w:p w14:paraId="39914819" w14:textId="54AC1F6A" w:rsidR="00862EF9" w:rsidRPr="00A512BC" w:rsidRDefault="00862EF9" w:rsidP="00862EF9"/>
    <w:p w14:paraId="1587ACC5" w14:textId="7C8F6D14" w:rsidR="00862EF9" w:rsidRPr="00A512BC" w:rsidRDefault="00862EF9" w:rsidP="00862EF9"/>
    <w:p w14:paraId="10FBB233" w14:textId="09C01240" w:rsidR="00862EF9" w:rsidRPr="00A512BC" w:rsidRDefault="00862EF9" w:rsidP="00862EF9"/>
    <w:p w14:paraId="22EFFD96" w14:textId="0B12F5DD" w:rsidR="00862EF9" w:rsidRPr="00A512BC" w:rsidRDefault="00862EF9" w:rsidP="00862EF9"/>
    <w:p w14:paraId="6BE019AA" w14:textId="77777777" w:rsidR="00862EF9" w:rsidRPr="00A512BC" w:rsidRDefault="00862EF9" w:rsidP="00862EF9"/>
    <w:p w14:paraId="0F45751D" w14:textId="58ECF2F0" w:rsidR="00862EF9" w:rsidRDefault="00862EF9" w:rsidP="00862EF9">
      <w:pPr>
        <w:rPr>
          <w:b/>
          <w:u w:val="single"/>
        </w:rPr>
      </w:pPr>
    </w:p>
    <w:p w14:paraId="76AA91CE" w14:textId="12A35150" w:rsidR="00862EF9" w:rsidRDefault="0080578D" w:rsidP="00862EF9">
      <w:pPr>
        <w:jc w:val="right"/>
      </w:pPr>
      <w:r>
        <w:rPr>
          <w:noProof/>
          <w:lang w:eastAsia="fr-FR"/>
        </w:rPr>
        <mc:AlternateContent>
          <mc:Choice Requires="wps">
            <w:drawing>
              <wp:anchor distT="0" distB="0" distL="114300" distR="114300" simplePos="0" relativeHeight="251735040" behindDoc="0" locked="0" layoutInCell="1" allowOverlap="1" wp14:anchorId="4965A76C" wp14:editId="1ED9DDC8">
                <wp:simplePos x="0" y="0"/>
                <wp:positionH relativeFrom="column">
                  <wp:posOffset>2176145</wp:posOffset>
                </wp:positionH>
                <wp:positionV relativeFrom="paragraph">
                  <wp:posOffset>627380</wp:posOffset>
                </wp:positionV>
                <wp:extent cx="314325" cy="190500"/>
                <wp:effectExtent l="38100" t="0" r="28575" b="38100"/>
                <wp:wrapNone/>
                <wp:docPr id="69" name="Flèche : bas 15"/>
                <wp:cNvGraphicFramePr/>
                <a:graphic xmlns:a="http://schemas.openxmlformats.org/drawingml/2006/main">
                  <a:graphicData uri="http://schemas.microsoft.com/office/word/2010/wordprocessingShape">
                    <wps:wsp>
                      <wps:cNvSpPr/>
                      <wps:spPr>
                        <a:xfrm>
                          <a:off x="0" y="0"/>
                          <a:ext cx="3143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4DAF0B" id="Flèche : bas 15" o:spid="_x0000_s1026" type="#_x0000_t67" style="position:absolute;margin-left:171.35pt;margin-top:49.4pt;width:24.7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" adj="10800" fillcolor="#4472c4" strokecolor="#2f528f" strokeweight="1pt"/>
            </w:pict>
          </mc:Fallback>
        </mc:AlternateContent>
      </w:r>
    </w:p>
    <w:p w14:paraId="08A8757D" w14:textId="77777777" w:rsidR="00862EF9" w:rsidRDefault="00862EF9" w:rsidP="00862EF9">
      <w:pPr>
        <w:jc w:val="right"/>
      </w:pPr>
    </w:p>
    <w:p w14:paraId="41AFF462" w14:textId="6AA05FB5" w:rsidR="00862EF9" w:rsidRDefault="00862EF9" w:rsidP="00862EF9">
      <w:pPr>
        <w:tabs>
          <w:tab w:val="left" w:pos="3180"/>
        </w:tabs>
      </w:pPr>
      <w:r>
        <w:tab/>
      </w:r>
    </w:p>
    <w:p w14:paraId="163F2161" w14:textId="15C321C6" w:rsidR="00862EF9" w:rsidRDefault="00862EF9" w:rsidP="00862EF9">
      <w:pPr>
        <w:tabs>
          <w:tab w:val="left" w:pos="3180"/>
        </w:tabs>
      </w:pPr>
    </w:p>
    <w:p w14:paraId="0EF04E8C" w14:textId="4DDD8545" w:rsidR="00862EF9" w:rsidRDefault="00862EF9" w:rsidP="00862EF9">
      <w:pPr>
        <w:tabs>
          <w:tab w:val="left" w:pos="3180"/>
        </w:tabs>
      </w:pPr>
    </w:p>
    <w:p w14:paraId="34020F33" w14:textId="10B17135" w:rsidR="00862EF9" w:rsidRDefault="00CC1DC9" w:rsidP="00862EF9">
      <w:pPr>
        <w:tabs>
          <w:tab w:val="left" w:pos="3180"/>
        </w:tabs>
      </w:pPr>
      <w:r>
        <w:rPr>
          <w:b/>
          <w:noProof/>
          <w:sz w:val="28"/>
          <w:szCs w:val="28"/>
          <w:u w:val="single"/>
          <w:lang w:eastAsia="fr-FR"/>
        </w:rPr>
        <mc:AlternateContent>
          <mc:Choice Requires="wps">
            <w:drawing>
              <wp:anchor distT="0" distB="0" distL="114300" distR="114300" simplePos="0" relativeHeight="251657214" behindDoc="0" locked="0" layoutInCell="1" allowOverlap="1" wp14:anchorId="43AAD614" wp14:editId="7DF7BE0F">
                <wp:simplePos x="0" y="0"/>
                <wp:positionH relativeFrom="column">
                  <wp:posOffset>261620</wp:posOffset>
                </wp:positionH>
                <wp:positionV relativeFrom="paragraph">
                  <wp:posOffset>-5715</wp:posOffset>
                </wp:positionV>
                <wp:extent cx="1562100" cy="5153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62100" cy="515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D8D9F3" id="Rectangle 7" o:spid="_x0000_s1026" style="position:absolute;margin-left:20.6pt;margin-top:-.45pt;width:123pt;height:405.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" fillcolor="#4472c4 [3204]" strokecolor="#1f3763 [1604]" strokeweight="1pt"/>
            </w:pict>
          </mc:Fallback>
        </mc:AlternateContent>
      </w:r>
    </w:p>
    <w:p w14:paraId="4E0DF629" w14:textId="0250BF98" w:rsidR="00862EF9" w:rsidRDefault="00CC1DC9" w:rsidP="00862EF9">
      <w:pPr>
        <w:jc w:val="right"/>
      </w:pPr>
      <w:r>
        <w:rPr>
          <w:noProof/>
          <w:lang w:eastAsia="fr-FR"/>
        </w:rPr>
        <mc:AlternateContent>
          <mc:Choice Requires="wps">
            <w:drawing>
              <wp:anchor distT="0" distB="0" distL="114300" distR="114300" simplePos="0" relativeHeight="251666432" behindDoc="0" locked="0" layoutInCell="1" allowOverlap="1" wp14:anchorId="4C70E04A" wp14:editId="76F4D685">
                <wp:simplePos x="0" y="0"/>
                <wp:positionH relativeFrom="column">
                  <wp:posOffset>413385</wp:posOffset>
                </wp:positionH>
                <wp:positionV relativeFrom="paragraph">
                  <wp:posOffset>37465</wp:posOffset>
                </wp:positionV>
                <wp:extent cx="3895725" cy="22098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3895725" cy="2209800"/>
                        </a:xfrm>
                        <a:prstGeom prst="rect">
                          <a:avLst/>
                        </a:prstGeom>
                        <a:solidFill>
                          <a:sysClr val="window" lastClr="FFFFFF"/>
                        </a:solidFill>
                        <a:ln w="6350">
                          <a:solidFill>
                            <a:prstClr val="black"/>
                          </a:solidFill>
                        </a:ln>
                      </wps:spPr>
                      <wps:txbx>
                        <w:txbxContent>
                          <w:p w14:paraId="7DF02E1C" w14:textId="357033F0" w:rsidR="00535860" w:rsidRDefault="00535860" w:rsidP="00862EF9">
                            <w:pPr>
                              <w:rPr>
                                <w:b/>
                                <w:caps/>
                                <w:color w:val="ED7D31" w:themeColor="accent2"/>
                              </w:rPr>
                            </w:pPr>
                            <w:r w:rsidRPr="0071759B">
                              <w:rPr>
                                <w:b/>
                                <w:caps/>
                                <w:color w:val="ED7D31" w:themeColor="accent2"/>
                              </w:rPr>
                              <w:t>Tra</w:t>
                            </w:r>
                            <w:r>
                              <w:rPr>
                                <w:b/>
                                <w:caps/>
                                <w:color w:val="ED7D31" w:themeColor="accent2"/>
                              </w:rPr>
                              <w:t xml:space="preserve">nsformation </w:t>
                            </w:r>
                            <w:r w:rsidRPr="0071759B">
                              <w:rPr>
                                <w:b/>
                                <w:caps/>
                                <w:color w:val="ED7D31" w:themeColor="accent2"/>
                              </w:rPr>
                              <w:t>des données et stratégies d’analyse</w:t>
                            </w:r>
                          </w:p>
                          <w:p w14:paraId="0225D173" w14:textId="77777777" w:rsidR="00535860" w:rsidRDefault="00535860" w:rsidP="00862EF9">
                            <w:pPr>
                              <w:spacing w:after="0" w:line="240" w:lineRule="auto"/>
                              <w:rPr>
                                <w:b/>
                              </w:rPr>
                            </w:pPr>
                            <w:bookmarkStart w:id="2" w:name="_Hlk4163439"/>
                            <w:r>
                              <w:rPr>
                                <w:rFonts w:ascii="Times New Roman" w:hAnsi="Times New Roman" w:cs="Times New Roman"/>
                                <w:b/>
                              </w:rPr>
                              <w:t>►</w:t>
                            </w:r>
                            <w:r>
                              <w:rPr>
                                <w:b/>
                              </w:rPr>
                              <w:t xml:space="preserve"> O</w:t>
                            </w:r>
                            <w:r w:rsidRPr="006B6087">
                              <w:rPr>
                                <w:b/>
                              </w:rPr>
                              <w:t>bjectif</w:t>
                            </w:r>
                            <w:r>
                              <w:rPr>
                                <w:b/>
                              </w:rPr>
                              <w:t>s</w:t>
                            </w:r>
                            <w:r w:rsidRPr="006B6087">
                              <w:rPr>
                                <w:b/>
                              </w:rPr>
                              <w:t xml:space="preserve"> : </w:t>
                            </w:r>
                          </w:p>
                          <w:p w14:paraId="7FE0E431" w14:textId="77777777" w:rsidR="00535860" w:rsidRDefault="00535860" w:rsidP="00862EF9">
                            <w:pPr>
                              <w:pStyle w:val="Paragraphedeliste"/>
                              <w:numPr>
                                <w:ilvl w:val="0"/>
                                <w:numId w:val="8"/>
                              </w:numPr>
                              <w:spacing w:after="0" w:line="240" w:lineRule="auto"/>
                              <w:rPr>
                                <w:b/>
                              </w:rPr>
                            </w:pPr>
                            <w:r>
                              <w:rPr>
                                <w:b/>
                              </w:rPr>
                              <w:t>T</w:t>
                            </w:r>
                            <w:r w:rsidRPr="00B26547">
                              <w:rPr>
                                <w:b/>
                              </w:rPr>
                              <w:t>ransformer les données en informations</w:t>
                            </w:r>
                          </w:p>
                          <w:p w14:paraId="719F2D94" w14:textId="77777777" w:rsidR="00535860" w:rsidRDefault="00535860" w:rsidP="00862EF9">
                            <w:pPr>
                              <w:pStyle w:val="Paragraphedeliste"/>
                              <w:numPr>
                                <w:ilvl w:val="0"/>
                                <w:numId w:val="8"/>
                              </w:numPr>
                              <w:spacing w:after="0" w:line="240" w:lineRule="auto"/>
                              <w:rPr>
                                <w:b/>
                              </w:rPr>
                            </w:pPr>
                            <w:r>
                              <w:rPr>
                                <w:b/>
                              </w:rPr>
                              <w:t>P</w:t>
                            </w:r>
                            <w:r w:rsidRPr="006B6087">
                              <w:rPr>
                                <w:b/>
                              </w:rPr>
                              <w:t xml:space="preserve">roduire une information </w:t>
                            </w:r>
                            <w:r>
                              <w:rPr>
                                <w:b/>
                              </w:rPr>
                              <w:t xml:space="preserve">synthétique </w:t>
                            </w:r>
                          </w:p>
                          <w:bookmarkEnd w:id="2"/>
                          <w:p w14:paraId="7845DE9A" w14:textId="77777777" w:rsidR="00535860" w:rsidRPr="008F0E53" w:rsidRDefault="00535860" w:rsidP="00862EF9">
                            <w:pPr>
                              <w:spacing w:after="0" w:line="240" w:lineRule="auto"/>
                              <w:jc w:val="center"/>
                            </w:pPr>
                          </w:p>
                          <w:p w14:paraId="2B79BA14" w14:textId="77777777" w:rsidR="00535860" w:rsidRDefault="00535860" w:rsidP="00023F20">
                            <w:pPr>
                              <w:spacing w:after="0" w:line="240" w:lineRule="auto"/>
                              <w:ind w:left="360"/>
                            </w:pPr>
                            <w:r>
                              <w:t xml:space="preserve">Dépouillement des réponses obtenues </w:t>
                            </w:r>
                          </w:p>
                          <w:p w14:paraId="77E44CAE" w14:textId="01D3A823" w:rsidR="00535860" w:rsidRPr="008F0E53" w:rsidRDefault="00535860" w:rsidP="00023F20">
                            <w:pPr>
                              <w:spacing w:after="0" w:line="240" w:lineRule="auto"/>
                              <w:ind w:left="360"/>
                            </w:pPr>
                            <w:r w:rsidRPr="008F0E53">
                              <w:t>Tri , classement</w:t>
                            </w:r>
                            <w:r>
                              <w:t>, calculs complémentaires</w:t>
                            </w:r>
                          </w:p>
                          <w:p w14:paraId="0C5EB0FD" w14:textId="77777777" w:rsidR="00535860" w:rsidRPr="008F0E53" w:rsidRDefault="00535860" w:rsidP="00023F20">
                            <w:pPr>
                              <w:spacing w:after="0" w:line="240" w:lineRule="auto"/>
                              <w:ind w:left="360"/>
                            </w:pPr>
                            <w:r w:rsidRPr="008F0E53">
                              <w:t>Analyse des données</w:t>
                            </w:r>
                          </w:p>
                          <w:p w14:paraId="27B8A477" w14:textId="77777777" w:rsidR="00535860" w:rsidRPr="008F0E53" w:rsidRDefault="00535860" w:rsidP="00023F20">
                            <w:pPr>
                              <w:spacing w:after="0" w:line="240" w:lineRule="auto"/>
                              <w:ind w:left="360"/>
                            </w:pPr>
                            <w:r w:rsidRPr="008F0E53">
                              <w:t xml:space="preserve">Présentation </w:t>
                            </w:r>
                            <w:r>
                              <w:t xml:space="preserve">les éléments pertinents (au regard des hypothèses) </w:t>
                            </w:r>
                            <w:r w:rsidRPr="008F0E53">
                              <w:t>à l’aide de supports adaptés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70E04A" id="Zone de texte 10" o:spid="_x0000_s1034" type="#_x0000_t202" style="position:absolute;left:0;text-align:left;margin-left:32.55pt;margin-top:2.95pt;width:306.7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" fillcolor="window" strokeweight=".5pt">
                <v:textbox>
                  <w:txbxContent>
                    <w:p w14:paraId="7DF02E1C" w14:textId="357033F0" w:rsidR="00535860" w:rsidRDefault="00535860" w:rsidP="00862EF9">
                      <w:pPr>
                        <w:rPr>
                          <w:b/>
                          <w:caps/>
                          <w:color w:val="ED7D31" w:themeColor="accent2"/>
                        </w:rPr>
                      </w:pPr>
                      <w:r w:rsidRPr="0071759B">
                        <w:rPr>
                          <w:b/>
                          <w:caps/>
                          <w:color w:val="ED7D31" w:themeColor="accent2"/>
                        </w:rPr>
                        <w:t>Tra</w:t>
                      </w:r>
                      <w:r>
                        <w:rPr>
                          <w:b/>
                          <w:caps/>
                          <w:color w:val="ED7D31" w:themeColor="accent2"/>
                        </w:rPr>
                        <w:t xml:space="preserve">nsformation </w:t>
                      </w:r>
                      <w:r w:rsidRPr="0071759B">
                        <w:rPr>
                          <w:b/>
                          <w:caps/>
                          <w:color w:val="ED7D31" w:themeColor="accent2"/>
                        </w:rPr>
                        <w:t>des données et stratégies d’analyse</w:t>
                      </w:r>
                    </w:p>
                    <w:p w14:paraId="0225D173" w14:textId="77777777" w:rsidR="00535860" w:rsidRDefault="00535860" w:rsidP="00862EF9">
                      <w:pPr>
                        <w:spacing w:after="0" w:line="240" w:lineRule="auto"/>
                        <w:rPr>
                          <w:b/>
                        </w:rPr>
                      </w:pPr>
                      <w:bookmarkStart w:id="19" w:name="_Hlk4163439"/>
                      <w:r>
                        <w:rPr>
                          <w:rFonts w:ascii="Times New Roman" w:hAnsi="Times New Roman" w:cs="Times New Roman"/>
                          <w:b/>
                        </w:rPr>
                        <w:t>►</w:t>
                      </w:r>
                      <w:r>
                        <w:rPr>
                          <w:b/>
                        </w:rPr>
                        <w:t xml:space="preserve"> O</w:t>
                      </w:r>
                      <w:r w:rsidRPr="006B6087">
                        <w:rPr>
                          <w:b/>
                        </w:rPr>
                        <w:t>bjectif</w:t>
                      </w:r>
                      <w:r>
                        <w:rPr>
                          <w:b/>
                        </w:rPr>
                        <w:t>s</w:t>
                      </w:r>
                      <w:r w:rsidRPr="006B6087">
                        <w:rPr>
                          <w:b/>
                        </w:rPr>
                        <w:t xml:space="preserve"> : </w:t>
                      </w:r>
                    </w:p>
                    <w:p w14:paraId="7FE0E431" w14:textId="77777777" w:rsidR="00535860" w:rsidRDefault="00535860" w:rsidP="00862EF9">
                      <w:pPr>
                        <w:pStyle w:val="Paragraphedeliste"/>
                        <w:numPr>
                          <w:ilvl w:val="0"/>
                          <w:numId w:val="8"/>
                        </w:numPr>
                        <w:spacing w:after="0" w:line="240" w:lineRule="auto"/>
                        <w:rPr>
                          <w:b/>
                        </w:rPr>
                      </w:pPr>
                      <w:r>
                        <w:rPr>
                          <w:b/>
                        </w:rPr>
                        <w:t>T</w:t>
                      </w:r>
                      <w:r w:rsidRPr="00B26547">
                        <w:rPr>
                          <w:b/>
                        </w:rPr>
                        <w:t>ransformer les données en informations</w:t>
                      </w:r>
                    </w:p>
                    <w:p w14:paraId="719F2D94" w14:textId="77777777" w:rsidR="00535860" w:rsidRDefault="00535860" w:rsidP="00862EF9">
                      <w:pPr>
                        <w:pStyle w:val="Paragraphedeliste"/>
                        <w:numPr>
                          <w:ilvl w:val="0"/>
                          <w:numId w:val="8"/>
                        </w:numPr>
                        <w:spacing w:after="0" w:line="240" w:lineRule="auto"/>
                        <w:rPr>
                          <w:b/>
                        </w:rPr>
                      </w:pPr>
                      <w:r>
                        <w:rPr>
                          <w:b/>
                        </w:rPr>
                        <w:t>P</w:t>
                      </w:r>
                      <w:r w:rsidRPr="006B6087">
                        <w:rPr>
                          <w:b/>
                        </w:rPr>
                        <w:t xml:space="preserve">roduire une information </w:t>
                      </w:r>
                      <w:r>
                        <w:rPr>
                          <w:b/>
                        </w:rPr>
                        <w:t xml:space="preserve">synthétique </w:t>
                      </w:r>
                    </w:p>
                    <w:bookmarkEnd w:id="19"/>
                    <w:p w14:paraId="7845DE9A" w14:textId="77777777" w:rsidR="00535860" w:rsidRPr="008F0E53" w:rsidRDefault="00535860" w:rsidP="00862EF9">
                      <w:pPr>
                        <w:spacing w:after="0" w:line="240" w:lineRule="auto"/>
                        <w:jc w:val="center"/>
                      </w:pPr>
                    </w:p>
                    <w:p w14:paraId="2B79BA14" w14:textId="77777777" w:rsidR="00535860" w:rsidRDefault="00535860" w:rsidP="00023F20">
                      <w:pPr>
                        <w:spacing w:after="0" w:line="240" w:lineRule="auto"/>
                        <w:ind w:left="360"/>
                      </w:pPr>
                      <w:r>
                        <w:t xml:space="preserve">Dépouillement des réponses obtenues </w:t>
                      </w:r>
                    </w:p>
                    <w:p w14:paraId="77E44CAE" w14:textId="01D3A823" w:rsidR="00535860" w:rsidRPr="008F0E53" w:rsidRDefault="00535860" w:rsidP="00023F20">
                      <w:pPr>
                        <w:spacing w:after="0" w:line="240" w:lineRule="auto"/>
                        <w:ind w:left="360"/>
                      </w:pPr>
                      <w:r w:rsidRPr="008F0E53">
                        <w:t>Tri , classement</w:t>
                      </w:r>
                      <w:r>
                        <w:t>, calculs complémentaires</w:t>
                      </w:r>
                    </w:p>
                    <w:p w14:paraId="0C5EB0FD" w14:textId="77777777" w:rsidR="00535860" w:rsidRPr="008F0E53" w:rsidRDefault="00535860" w:rsidP="00023F20">
                      <w:pPr>
                        <w:spacing w:after="0" w:line="240" w:lineRule="auto"/>
                        <w:ind w:left="360"/>
                      </w:pPr>
                      <w:r w:rsidRPr="008F0E53">
                        <w:t>Analyse des données</w:t>
                      </w:r>
                    </w:p>
                    <w:p w14:paraId="27B8A477" w14:textId="77777777" w:rsidR="00535860" w:rsidRPr="008F0E53" w:rsidRDefault="00535860" w:rsidP="00023F20">
                      <w:pPr>
                        <w:spacing w:after="0" w:line="240" w:lineRule="auto"/>
                        <w:ind w:left="360"/>
                      </w:pPr>
                      <w:r w:rsidRPr="008F0E53">
                        <w:t xml:space="preserve">Présentation </w:t>
                      </w:r>
                      <w:r>
                        <w:t xml:space="preserve">les éléments pertinents (au regard des hypothèses) </w:t>
                      </w:r>
                      <w:r w:rsidRPr="008F0E53">
                        <w:t>à l’aide de supports adaptés</w:t>
                      </w:r>
                    </w:p>
                  </w:txbxContent>
                </v:textbox>
              </v:shape>
            </w:pict>
          </mc:Fallback>
        </mc:AlternateContent>
      </w:r>
    </w:p>
    <w:p w14:paraId="08A96C8C" w14:textId="2EC92BD2" w:rsidR="00862EF9" w:rsidRPr="00EF5E76" w:rsidRDefault="00862EF9" w:rsidP="00862EF9"/>
    <w:p w14:paraId="66B5EEAE" w14:textId="358908F1" w:rsidR="00862EF9" w:rsidRPr="00EF5E76" w:rsidRDefault="00862EF9" w:rsidP="00862EF9"/>
    <w:p w14:paraId="6C926F69" w14:textId="3BA97556" w:rsidR="00862EF9" w:rsidRPr="00EF5E76" w:rsidRDefault="00CC1DC9" w:rsidP="00862EF9">
      <w:r>
        <w:rPr>
          <w:noProof/>
          <w:lang w:eastAsia="fr-FR"/>
        </w:rPr>
        <mc:AlternateContent>
          <mc:Choice Requires="wps">
            <w:drawing>
              <wp:anchor distT="0" distB="0" distL="114300" distR="114300" simplePos="0" relativeHeight="251676672" behindDoc="0" locked="0" layoutInCell="1" allowOverlap="1" wp14:anchorId="37703E3A" wp14:editId="5BA7378E">
                <wp:simplePos x="0" y="0"/>
                <wp:positionH relativeFrom="column">
                  <wp:posOffset>4709795</wp:posOffset>
                </wp:positionH>
                <wp:positionV relativeFrom="paragraph">
                  <wp:posOffset>12065</wp:posOffset>
                </wp:positionV>
                <wp:extent cx="1438275" cy="1028700"/>
                <wp:effectExtent l="0" t="0" r="28575" b="19050"/>
                <wp:wrapNone/>
                <wp:docPr id="20" name="Zone de texte 20"/>
                <wp:cNvGraphicFramePr/>
                <a:graphic xmlns:a="http://schemas.openxmlformats.org/drawingml/2006/main">
                  <a:graphicData uri="http://schemas.microsoft.com/office/word/2010/wordprocessingShape">
                    <wps:wsp>
                      <wps:cNvSpPr txBox="1"/>
                      <wps:spPr>
                        <a:xfrm>
                          <a:off x="0" y="0"/>
                          <a:ext cx="1438275" cy="1028700"/>
                        </a:xfrm>
                        <a:prstGeom prst="rect">
                          <a:avLst/>
                        </a:prstGeom>
                        <a:solidFill>
                          <a:sysClr val="window" lastClr="FFFFFF"/>
                        </a:solidFill>
                        <a:ln w="6350">
                          <a:solidFill>
                            <a:sysClr val="window" lastClr="FFFFFF"/>
                          </a:solidFill>
                        </a:ln>
                      </wps:spPr>
                      <wps:txbx>
                        <w:txbxContent>
                          <w:p w14:paraId="3DC973A1" w14:textId="0CBA9C67" w:rsidR="00535860" w:rsidRPr="001F178F" w:rsidRDefault="00535860" w:rsidP="00862EF9">
                            <w:pPr>
                              <w:rPr>
                                <w:b/>
                                <w:color w:val="833C0B" w:themeColor="accent2" w:themeShade="80"/>
                                <w:sz w:val="20"/>
                              </w:rPr>
                            </w:pPr>
                            <w:r w:rsidRPr="001F178F">
                              <w:rPr>
                                <w:b/>
                                <w:color w:val="833C0B" w:themeColor="accent2" w:themeShade="80"/>
                                <w:sz w:val="20"/>
                              </w:rPr>
                              <w:t xml:space="preserve">Traitement des données quantitatives en lien avec l’étude </w:t>
                            </w:r>
                            <w:r w:rsidRPr="001F178F">
                              <w:rPr>
                                <w:color w:val="833C0B" w:themeColor="accent2" w:themeShade="80"/>
                                <w:sz w:val="20"/>
                              </w:rPr>
                              <w:t>(tableaux, graphiques, schéma</w:t>
                            </w:r>
                            <w:r w:rsidR="000F0ED9">
                              <w:rPr>
                                <w:color w:val="833C0B" w:themeColor="accent2" w:themeShade="80"/>
                                <w:sz w:val="20"/>
                              </w:rPr>
                              <w:t>s</w:t>
                            </w:r>
                            <w:r w:rsidRPr="001F178F">
                              <w:rPr>
                                <w:color w:val="833C0B" w:themeColor="accent2" w:themeShade="8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703E3A" id="Zone de texte 20" o:spid="_x0000_s1035" type="#_x0000_t202" style="position:absolute;margin-left:370.85pt;margin-top:.95pt;width:113.25pt;height:8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" fillcolor="window" strokecolor="window" strokeweight=".5pt">
                <v:textbox>
                  <w:txbxContent>
                    <w:p w14:paraId="3DC973A1" w14:textId="0CBA9C67" w:rsidR="00535860" w:rsidRPr="001F178F" w:rsidRDefault="00535860" w:rsidP="00862EF9">
                      <w:pPr>
                        <w:rPr>
                          <w:b/>
                          <w:color w:val="833C0B" w:themeColor="accent2" w:themeShade="80"/>
                          <w:sz w:val="20"/>
                        </w:rPr>
                      </w:pPr>
                      <w:r w:rsidRPr="001F178F">
                        <w:rPr>
                          <w:b/>
                          <w:color w:val="833C0B" w:themeColor="accent2" w:themeShade="80"/>
                          <w:sz w:val="20"/>
                        </w:rPr>
                        <w:t xml:space="preserve">Traitement des données quantitatives en lien avec l’étude </w:t>
                      </w:r>
                      <w:r w:rsidRPr="001F178F">
                        <w:rPr>
                          <w:color w:val="833C0B" w:themeColor="accent2" w:themeShade="80"/>
                          <w:sz w:val="20"/>
                        </w:rPr>
                        <w:t>(tableaux, graphiques, schéma</w:t>
                      </w:r>
                      <w:r w:rsidR="000F0ED9">
                        <w:rPr>
                          <w:color w:val="833C0B" w:themeColor="accent2" w:themeShade="80"/>
                          <w:sz w:val="20"/>
                        </w:rPr>
                        <w:t>s</w:t>
                      </w:r>
                      <w:r w:rsidRPr="001F178F">
                        <w:rPr>
                          <w:color w:val="833C0B" w:themeColor="accent2" w:themeShade="80"/>
                          <w:sz w:val="20"/>
                        </w:rPr>
                        <w:t>…)</w:t>
                      </w:r>
                    </w:p>
                  </w:txbxContent>
                </v:textbox>
              </v:shape>
            </w:pict>
          </mc:Fallback>
        </mc:AlternateContent>
      </w:r>
      <w:r>
        <w:rPr>
          <w:b/>
          <w:noProof/>
          <w:u w:val="single"/>
          <w:lang w:eastAsia="fr-FR"/>
        </w:rPr>
        <mc:AlternateContent>
          <mc:Choice Requires="wps">
            <w:drawing>
              <wp:anchor distT="0" distB="0" distL="114300" distR="114300" simplePos="0" relativeHeight="251679744" behindDoc="0" locked="0" layoutInCell="1" allowOverlap="1" wp14:anchorId="4EA86BCF" wp14:editId="4DBC9E34">
                <wp:simplePos x="0" y="0"/>
                <wp:positionH relativeFrom="column">
                  <wp:posOffset>4305300</wp:posOffset>
                </wp:positionH>
                <wp:positionV relativeFrom="paragraph">
                  <wp:posOffset>190500</wp:posOffset>
                </wp:positionV>
                <wp:extent cx="352425" cy="276225"/>
                <wp:effectExtent l="0" t="19050" r="47625" b="47625"/>
                <wp:wrapNone/>
                <wp:docPr id="24" name="Flèche : droite rayée 24"/>
                <wp:cNvGraphicFramePr/>
                <a:graphic xmlns:a="http://schemas.openxmlformats.org/drawingml/2006/main">
                  <a:graphicData uri="http://schemas.microsoft.com/office/word/2010/wordprocessingShape">
                    <wps:wsp>
                      <wps:cNvSpPr/>
                      <wps:spPr>
                        <a:xfrm>
                          <a:off x="0" y="0"/>
                          <a:ext cx="352425" cy="276225"/>
                        </a:xfrm>
                        <a:prstGeom prst="stripedRightArrow">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105D8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24" o:spid="_x0000_s1026" type="#_x0000_t93" style="position:absolute;margin-left:339pt;margin-top:15pt;width:27.7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" adj="13135" fillcolor="#823b0b [1605]" strokecolor="#2f528f" strokeweight="1pt"/>
            </w:pict>
          </mc:Fallback>
        </mc:AlternateContent>
      </w:r>
    </w:p>
    <w:p w14:paraId="48C9060E" w14:textId="3C1471A7" w:rsidR="00862EF9" w:rsidRPr="00EF5E76" w:rsidRDefault="00862EF9" w:rsidP="00862EF9"/>
    <w:p w14:paraId="62FA2B1D" w14:textId="33170680" w:rsidR="00862EF9" w:rsidRPr="00EF5E76" w:rsidRDefault="00862EF9" w:rsidP="00862EF9"/>
    <w:p w14:paraId="3254E42F" w14:textId="0D9AEDF5" w:rsidR="00862EF9" w:rsidRPr="00EF5E76" w:rsidRDefault="00862EF9" w:rsidP="00862EF9"/>
    <w:p w14:paraId="7DC2A115" w14:textId="53017C8D" w:rsidR="00862EF9" w:rsidRPr="00EF5E76" w:rsidRDefault="00862EF9" w:rsidP="00862EF9"/>
    <w:p w14:paraId="2EAAA3CF" w14:textId="6F073E87" w:rsidR="00862EF9" w:rsidRPr="00EF5E76" w:rsidRDefault="00B27296" w:rsidP="00862EF9">
      <w:r>
        <w:rPr>
          <w:noProof/>
          <w:lang w:eastAsia="fr-FR"/>
        </w:rPr>
        <mc:AlternateContent>
          <mc:Choice Requires="wps">
            <w:drawing>
              <wp:anchor distT="0" distB="0" distL="114300" distR="114300" simplePos="0" relativeHeight="251737088" behindDoc="0" locked="0" layoutInCell="1" allowOverlap="1" wp14:anchorId="3FDF78B6" wp14:editId="6FACB77A">
                <wp:simplePos x="0" y="0"/>
                <wp:positionH relativeFrom="column">
                  <wp:posOffset>2095500</wp:posOffset>
                </wp:positionH>
                <wp:positionV relativeFrom="paragraph">
                  <wp:posOffset>9525</wp:posOffset>
                </wp:positionV>
                <wp:extent cx="314325" cy="190500"/>
                <wp:effectExtent l="38100" t="0" r="28575" b="38100"/>
                <wp:wrapNone/>
                <wp:docPr id="70" name="Flèche : bas 15"/>
                <wp:cNvGraphicFramePr/>
                <a:graphic xmlns:a="http://schemas.openxmlformats.org/drawingml/2006/main">
                  <a:graphicData uri="http://schemas.microsoft.com/office/word/2010/wordprocessingShape">
                    <wps:wsp>
                      <wps:cNvSpPr/>
                      <wps:spPr>
                        <a:xfrm>
                          <a:off x="0" y="0"/>
                          <a:ext cx="3143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0F29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5" o:spid="_x0000_s1026" type="#_x0000_t67" style="position:absolute;margin-left:165pt;margin-top:.75pt;width:24.7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" adj="10800" fillcolor="#4472c4" strokecolor="#2f528f" strokeweight="1pt"/>
            </w:pict>
          </mc:Fallback>
        </mc:AlternateContent>
      </w:r>
      <w:r w:rsidR="00CC1DC9">
        <w:rPr>
          <w:noProof/>
          <w:lang w:eastAsia="fr-FR"/>
        </w:rPr>
        <mc:AlternateContent>
          <mc:Choice Requires="wps">
            <w:drawing>
              <wp:anchor distT="0" distB="0" distL="114300" distR="114300" simplePos="0" relativeHeight="251667456" behindDoc="0" locked="0" layoutInCell="1" allowOverlap="1" wp14:anchorId="58789209" wp14:editId="288CAEA9">
                <wp:simplePos x="0" y="0"/>
                <wp:positionH relativeFrom="column">
                  <wp:posOffset>414020</wp:posOffset>
                </wp:positionH>
                <wp:positionV relativeFrom="paragraph">
                  <wp:posOffset>196215</wp:posOffset>
                </wp:positionV>
                <wp:extent cx="3867150" cy="22002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3867150" cy="2200275"/>
                        </a:xfrm>
                        <a:prstGeom prst="rect">
                          <a:avLst/>
                        </a:prstGeom>
                        <a:solidFill>
                          <a:sysClr val="window" lastClr="FFFFFF"/>
                        </a:solidFill>
                        <a:ln w="6350">
                          <a:solidFill>
                            <a:prstClr val="black"/>
                          </a:solidFill>
                        </a:ln>
                      </wps:spPr>
                      <wps:txbx>
                        <w:txbxContent>
                          <w:p w14:paraId="5EB20CED" w14:textId="77777777" w:rsidR="00535860" w:rsidRDefault="00535860" w:rsidP="00862EF9">
                            <w:r w:rsidRPr="008F0E53">
                              <w:rPr>
                                <w:b/>
                                <w:caps/>
                                <w:color w:val="ED7D31" w:themeColor="accent2"/>
                              </w:rPr>
                              <w:t>Présentation de l’étude</w:t>
                            </w:r>
                            <w:r w:rsidRPr="00A512BC">
                              <w:t>,</w:t>
                            </w:r>
                            <w:r w:rsidRPr="00B26547">
                              <w:rPr>
                                <w:b/>
                                <w:caps/>
                                <w:color w:val="ED7D31" w:themeColor="accent2"/>
                              </w:rPr>
                              <w:t xml:space="preserve"> perspectives</w:t>
                            </w:r>
                          </w:p>
                          <w:p w14:paraId="6FA6D50F" w14:textId="77777777" w:rsidR="00535860" w:rsidRDefault="00535860" w:rsidP="00862EF9">
                            <w:pPr>
                              <w:spacing w:after="0" w:line="240" w:lineRule="auto"/>
                            </w:pPr>
                            <w:r w:rsidRPr="00411BDE">
                              <w:rPr>
                                <w:rFonts w:ascii="Arial" w:hAnsi="Arial" w:cs="Arial"/>
                                <w:b/>
                              </w:rPr>
                              <w:t>►</w:t>
                            </w:r>
                            <w:r w:rsidRPr="00411BDE">
                              <w:rPr>
                                <w:b/>
                              </w:rPr>
                              <w:t xml:space="preserve"> Objectifs</w:t>
                            </w:r>
                            <w:r>
                              <w:t xml:space="preserve">: </w:t>
                            </w:r>
                          </w:p>
                          <w:p w14:paraId="6E488F0A" w14:textId="77777777" w:rsidR="00535860" w:rsidRPr="00411BDE" w:rsidRDefault="00535860" w:rsidP="00862EF9">
                            <w:pPr>
                              <w:pStyle w:val="Paragraphedeliste"/>
                              <w:numPr>
                                <w:ilvl w:val="0"/>
                                <w:numId w:val="9"/>
                              </w:numPr>
                              <w:spacing w:after="0" w:line="240" w:lineRule="auto"/>
                              <w:rPr>
                                <w:b/>
                              </w:rPr>
                            </w:pPr>
                            <w:r w:rsidRPr="00411BDE">
                              <w:rPr>
                                <w:b/>
                              </w:rPr>
                              <w:t xml:space="preserve">conclure </w:t>
                            </w:r>
                          </w:p>
                          <w:p w14:paraId="70A476BB" w14:textId="77777777" w:rsidR="00535860" w:rsidRPr="00411BDE" w:rsidRDefault="00535860" w:rsidP="00862EF9">
                            <w:pPr>
                              <w:pStyle w:val="Paragraphedeliste"/>
                              <w:numPr>
                                <w:ilvl w:val="0"/>
                                <w:numId w:val="9"/>
                              </w:numPr>
                              <w:rPr>
                                <w:b/>
                              </w:rPr>
                            </w:pPr>
                            <w:r w:rsidRPr="00411BDE">
                              <w:rPr>
                                <w:b/>
                              </w:rPr>
                              <w:t>diffuser les résultats de l’étude</w:t>
                            </w:r>
                          </w:p>
                          <w:p w14:paraId="706BC6C3" w14:textId="77777777" w:rsidR="00535860" w:rsidRPr="00411BDE" w:rsidRDefault="00535860" w:rsidP="00862EF9">
                            <w:pPr>
                              <w:pStyle w:val="Paragraphedeliste"/>
                              <w:numPr>
                                <w:ilvl w:val="0"/>
                                <w:numId w:val="9"/>
                              </w:numPr>
                              <w:rPr>
                                <w:b/>
                              </w:rPr>
                            </w:pPr>
                            <w:r w:rsidRPr="00411BDE">
                              <w:rPr>
                                <w:b/>
                              </w:rPr>
                              <w:t xml:space="preserve">proposer des pistes de réflexions </w:t>
                            </w:r>
                          </w:p>
                          <w:p w14:paraId="71B51728" w14:textId="3A391A44" w:rsidR="00535860" w:rsidRDefault="00535860" w:rsidP="00023F20">
                            <w:pPr>
                              <w:spacing w:after="0" w:line="240" w:lineRule="auto"/>
                              <w:ind w:left="360"/>
                            </w:pPr>
                            <w:r>
                              <w:t>Présentation de la méthodologie d’étude  et des résultats de la recherche à l’aide d’un support structuré</w:t>
                            </w:r>
                          </w:p>
                          <w:p w14:paraId="4B463E29" w14:textId="73F3E39C" w:rsidR="00535860" w:rsidRDefault="00535860" w:rsidP="00023F20">
                            <w:pPr>
                              <w:spacing w:after="0" w:line="240" w:lineRule="auto"/>
                              <w:ind w:left="360"/>
                            </w:pPr>
                            <w:r>
                              <w:t>Recommandations, pistes de remédiations (axe d’action)</w:t>
                            </w:r>
                          </w:p>
                          <w:p w14:paraId="60CB82A2" w14:textId="77777777" w:rsidR="00535860" w:rsidRDefault="00535860" w:rsidP="00862EF9">
                            <w:pPr>
                              <w:jc w:val="center"/>
                            </w:pPr>
                          </w:p>
                          <w:p w14:paraId="7A5F7596" w14:textId="77777777" w:rsidR="00535860" w:rsidRDefault="00535860" w:rsidP="00862EF9"/>
                          <w:p w14:paraId="3B2EFB8C" w14:textId="77777777" w:rsidR="00535860" w:rsidRDefault="00535860" w:rsidP="00862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789209" id="Zone de texte 11" o:spid="_x0000_s1036" type="#_x0000_t202" style="position:absolute;margin-left:32.6pt;margin-top:15.45pt;width:304.5pt;height:1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" fillcolor="window" strokeweight=".5pt">
                <v:textbox>
                  <w:txbxContent>
                    <w:p w14:paraId="5EB20CED" w14:textId="77777777" w:rsidR="00535860" w:rsidRDefault="00535860" w:rsidP="00862EF9">
                      <w:r w:rsidRPr="008F0E53">
                        <w:rPr>
                          <w:b/>
                          <w:caps/>
                          <w:color w:val="ED7D31" w:themeColor="accent2"/>
                        </w:rPr>
                        <w:t>Présentation de l’étude</w:t>
                      </w:r>
                      <w:r w:rsidRPr="00A512BC">
                        <w:t>,</w:t>
                      </w:r>
                      <w:r w:rsidRPr="00B26547">
                        <w:rPr>
                          <w:b/>
                          <w:caps/>
                          <w:color w:val="ED7D31" w:themeColor="accent2"/>
                        </w:rPr>
                        <w:t xml:space="preserve"> perspectives</w:t>
                      </w:r>
                    </w:p>
                    <w:p w14:paraId="6FA6D50F" w14:textId="77777777" w:rsidR="00535860" w:rsidRDefault="00535860" w:rsidP="00862EF9">
                      <w:pPr>
                        <w:spacing w:after="0" w:line="240" w:lineRule="auto"/>
                      </w:pPr>
                      <w:r w:rsidRPr="00411BDE">
                        <w:rPr>
                          <w:rFonts w:ascii="Arial" w:hAnsi="Arial" w:cs="Arial"/>
                          <w:b/>
                        </w:rPr>
                        <w:t>►</w:t>
                      </w:r>
                      <w:r w:rsidRPr="00411BDE">
                        <w:rPr>
                          <w:b/>
                        </w:rPr>
                        <w:t xml:space="preserve"> Objectifs</w:t>
                      </w:r>
                      <w:r>
                        <w:t xml:space="preserve">: </w:t>
                      </w:r>
                    </w:p>
                    <w:p w14:paraId="6E488F0A" w14:textId="77777777" w:rsidR="00535860" w:rsidRPr="00411BDE" w:rsidRDefault="00535860" w:rsidP="00862EF9">
                      <w:pPr>
                        <w:pStyle w:val="Paragraphedeliste"/>
                        <w:numPr>
                          <w:ilvl w:val="0"/>
                          <w:numId w:val="9"/>
                        </w:numPr>
                        <w:spacing w:after="0" w:line="240" w:lineRule="auto"/>
                        <w:rPr>
                          <w:b/>
                        </w:rPr>
                      </w:pPr>
                      <w:r w:rsidRPr="00411BDE">
                        <w:rPr>
                          <w:b/>
                        </w:rPr>
                        <w:t xml:space="preserve">conclure </w:t>
                      </w:r>
                    </w:p>
                    <w:p w14:paraId="70A476BB" w14:textId="77777777" w:rsidR="00535860" w:rsidRPr="00411BDE" w:rsidRDefault="00535860" w:rsidP="00862EF9">
                      <w:pPr>
                        <w:pStyle w:val="Paragraphedeliste"/>
                        <w:numPr>
                          <w:ilvl w:val="0"/>
                          <w:numId w:val="9"/>
                        </w:numPr>
                        <w:rPr>
                          <w:b/>
                        </w:rPr>
                      </w:pPr>
                      <w:r w:rsidRPr="00411BDE">
                        <w:rPr>
                          <w:b/>
                        </w:rPr>
                        <w:t>diffuser les résultats de l’étude</w:t>
                      </w:r>
                    </w:p>
                    <w:p w14:paraId="706BC6C3" w14:textId="77777777" w:rsidR="00535860" w:rsidRPr="00411BDE" w:rsidRDefault="00535860" w:rsidP="00862EF9">
                      <w:pPr>
                        <w:pStyle w:val="Paragraphedeliste"/>
                        <w:numPr>
                          <w:ilvl w:val="0"/>
                          <w:numId w:val="9"/>
                        </w:numPr>
                        <w:rPr>
                          <w:b/>
                        </w:rPr>
                      </w:pPr>
                      <w:r w:rsidRPr="00411BDE">
                        <w:rPr>
                          <w:b/>
                        </w:rPr>
                        <w:t xml:space="preserve">proposer des pistes de réflexions </w:t>
                      </w:r>
                    </w:p>
                    <w:p w14:paraId="71B51728" w14:textId="3A391A44" w:rsidR="00535860" w:rsidRDefault="00535860" w:rsidP="00023F20">
                      <w:pPr>
                        <w:spacing w:after="0" w:line="240" w:lineRule="auto"/>
                        <w:ind w:left="360"/>
                      </w:pPr>
                      <w:r>
                        <w:t>Présentation de la méthodologie d’étude  et des résultats de la recherche à l’aide d’un support structuré</w:t>
                      </w:r>
                    </w:p>
                    <w:p w14:paraId="4B463E29" w14:textId="73F3E39C" w:rsidR="00535860" w:rsidRDefault="00535860" w:rsidP="00023F20">
                      <w:pPr>
                        <w:spacing w:after="0" w:line="240" w:lineRule="auto"/>
                        <w:ind w:left="360"/>
                      </w:pPr>
                      <w:r>
                        <w:t>Recommandations, pistes de remédiations (axe d’action)</w:t>
                      </w:r>
                    </w:p>
                    <w:p w14:paraId="60CB82A2" w14:textId="77777777" w:rsidR="00535860" w:rsidRDefault="00535860" w:rsidP="00862EF9">
                      <w:pPr>
                        <w:jc w:val="center"/>
                      </w:pPr>
                    </w:p>
                    <w:p w14:paraId="7A5F7596" w14:textId="77777777" w:rsidR="00535860" w:rsidRDefault="00535860" w:rsidP="00862EF9"/>
                    <w:p w14:paraId="3B2EFB8C" w14:textId="77777777" w:rsidR="00535860" w:rsidRDefault="00535860" w:rsidP="00862EF9"/>
                  </w:txbxContent>
                </v:textbox>
              </v:shape>
            </w:pict>
          </mc:Fallback>
        </mc:AlternateContent>
      </w:r>
    </w:p>
    <w:p w14:paraId="635AF55E" w14:textId="6745FBCE" w:rsidR="00862EF9" w:rsidRPr="00EF5E76" w:rsidRDefault="00CC1DC9" w:rsidP="00862EF9">
      <w:r>
        <w:rPr>
          <w:noProof/>
          <w:lang w:eastAsia="fr-FR"/>
        </w:rPr>
        <mc:AlternateContent>
          <mc:Choice Requires="wps">
            <w:drawing>
              <wp:anchor distT="0" distB="0" distL="114300" distR="114300" simplePos="0" relativeHeight="251675648" behindDoc="0" locked="0" layoutInCell="1" allowOverlap="1" wp14:anchorId="24999147" wp14:editId="008A9C21">
                <wp:simplePos x="0" y="0"/>
                <wp:positionH relativeFrom="column">
                  <wp:posOffset>4500245</wp:posOffset>
                </wp:positionH>
                <wp:positionV relativeFrom="paragraph">
                  <wp:posOffset>168275</wp:posOffset>
                </wp:positionV>
                <wp:extent cx="1438275" cy="165735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1438275" cy="1657350"/>
                        </a:xfrm>
                        <a:prstGeom prst="rect">
                          <a:avLst/>
                        </a:prstGeom>
                        <a:solidFill>
                          <a:sysClr val="window" lastClr="FFFFFF"/>
                        </a:solidFill>
                        <a:ln w="6350">
                          <a:solidFill>
                            <a:sysClr val="window" lastClr="FFFFFF"/>
                          </a:solidFill>
                        </a:ln>
                      </wps:spPr>
                      <wps:txbx>
                        <w:txbxContent>
                          <w:p w14:paraId="64CEA1B8" w14:textId="77777777" w:rsidR="00535860" w:rsidRPr="0046565D" w:rsidRDefault="00535860" w:rsidP="00862EF9">
                            <w:pPr>
                              <w:spacing w:after="0" w:line="240" w:lineRule="auto"/>
                              <w:rPr>
                                <w:b/>
                                <w:color w:val="833C0B" w:themeColor="accent2" w:themeShade="80"/>
                              </w:rPr>
                            </w:pPr>
                            <w:r w:rsidRPr="001F178F">
                              <w:rPr>
                                <w:b/>
                                <w:color w:val="833C0B" w:themeColor="accent2" w:themeShade="80"/>
                                <w:sz w:val="20"/>
                              </w:rPr>
                              <w:t xml:space="preserve">Rapport d’étude : </w:t>
                            </w:r>
                          </w:p>
                          <w:p w14:paraId="4996F3B1" w14:textId="1C77D533" w:rsidR="000F0ED9" w:rsidRDefault="00535860" w:rsidP="001F178F">
                            <w:pPr>
                              <w:autoSpaceDE w:val="0"/>
                              <w:autoSpaceDN w:val="0"/>
                              <w:adjustRightInd w:val="0"/>
                              <w:spacing w:after="0" w:line="240" w:lineRule="auto"/>
                              <w:rPr>
                                <w:rFonts w:ascii="Calibri" w:hAnsi="Calibri" w:cs="Calibri"/>
                                <w:color w:val="833C0B" w:themeColor="accent2" w:themeShade="80"/>
                                <w:sz w:val="20"/>
                              </w:rPr>
                            </w:pPr>
                            <w:r w:rsidRPr="001F178F">
                              <w:rPr>
                                <w:rFonts w:ascii="Calibri" w:hAnsi="Calibri" w:cs="Calibri"/>
                                <w:color w:val="833C0B" w:themeColor="accent2" w:themeShade="80"/>
                                <w:sz w:val="20"/>
                              </w:rPr>
                              <w:t>Bilan diagnostic/évalua</w:t>
                            </w:r>
                            <w:r w:rsidR="000F0ED9">
                              <w:rPr>
                                <w:rFonts w:ascii="Calibri" w:hAnsi="Calibri" w:cs="Calibri"/>
                                <w:color w:val="833C0B" w:themeColor="accent2" w:themeShade="80"/>
                                <w:sz w:val="20"/>
                              </w:rPr>
                              <w:t>-</w:t>
                            </w:r>
                          </w:p>
                          <w:p w14:paraId="5DE03178" w14:textId="54CB75ED" w:rsidR="00535860" w:rsidRPr="001F178F" w:rsidRDefault="00535860" w:rsidP="001F178F">
                            <w:pPr>
                              <w:autoSpaceDE w:val="0"/>
                              <w:autoSpaceDN w:val="0"/>
                              <w:adjustRightInd w:val="0"/>
                              <w:spacing w:after="0" w:line="240" w:lineRule="auto"/>
                              <w:rPr>
                                <w:rFonts w:ascii="Calibri" w:hAnsi="Calibri" w:cs="Calibri"/>
                                <w:color w:val="833C0B" w:themeColor="accent2" w:themeShade="80"/>
                                <w:sz w:val="20"/>
                              </w:rPr>
                            </w:pPr>
                            <w:r w:rsidRPr="001F178F">
                              <w:rPr>
                                <w:rFonts w:ascii="Calibri" w:hAnsi="Calibri" w:cs="Calibri"/>
                                <w:color w:val="833C0B" w:themeColor="accent2" w:themeShade="80"/>
                                <w:sz w:val="20"/>
                              </w:rPr>
                              <w:t>tion</w:t>
                            </w:r>
                            <w:r w:rsidR="000F0ED9">
                              <w:rPr>
                                <w:rFonts w:ascii="Calibri" w:hAnsi="Calibri" w:cs="Calibri"/>
                                <w:color w:val="833C0B" w:themeColor="accent2" w:themeShade="80"/>
                                <w:sz w:val="20"/>
                              </w:rPr>
                              <w:t xml:space="preserve"> </w:t>
                            </w:r>
                            <w:r w:rsidRPr="001F178F">
                              <w:rPr>
                                <w:rFonts w:ascii="Calibri" w:hAnsi="Calibri" w:cs="Calibri"/>
                                <w:color w:val="833C0B" w:themeColor="accent2" w:themeShade="80"/>
                                <w:sz w:val="20"/>
                              </w:rPr>
                              <w:t>d’une situation, d’un projet</w:t>
                            </w:r>
                          </w:p>
                          <w:p w14:paraId="7CD6B550" w14:textId="77777777" w:rsidR="00535860" w:rsidRPr="001F178F" w:rsidRDefault="00535860" w:rsidP="001F178F">
                            <w:pPr>
                              <w:autoSpaceDE w:val="0"/>
                              <w:autoSpaceDN w:val="0"/>
                              <w:adjustRightInd w:val="0"/>
                              <w:spacing w:after="0" w:line="240" w:lineRule="auto"/>
                              <w:rPr>
                                <w:rFonts w:ascii="Calibri" w:hAnsi="Calibri" w:cs="Calibri"/>
                                <w:color w:val="833C0B" w:themeColor="accent2" w:themeShade="80"/>
                                <w:sz w:val="18"/>
                              </w:rPr>
                            </w:pPr>
                          </w:p>
                          <w:p w14:paraId="53F6AD68" w14:textId="77777777" w:rsidR="00535860" w:rsidRPr="001F178F" w:rsidRDefault="00535860" w:rsidP="001F178F">
                            <w:pPr>
                              <w:autoSpaceDE w:val="0"/>
                              <w:autoSpaceDN w:val="0"/>
                              <w:adjustRightInd w:val="0"/>
                              <w:spacing w:after="0" w:line="240" w:lineRule="auto"/>
                              <w:rPr>
                                <w:rFonts w:ascii="Calibri" w:hAnsi="Calibri" w:cs="Calibri"/>
                                <w:b/>
                                <w:color w:val="833C0B" w:themeColor="accent2" w:themeShade="80"/>
                                <w:sz w:val="20"/>
                              </w:rPr>
                            </w:pPr>
                            <w:r w:rsidRPr="001F178F">
                              <w:rPr>
                                <w:rFonts w:ascii="Calibri" w:hAnsi="Calibri" w:cs="Calibri"/>
                                <w:b/>
                                <w:color w:val="833C0B" w:themeColor="accent2" w:themeShade="80"/>
                                <w:sz w:val="20"/>
                              </w:rPr>
                              <w:t xml:space="preserve">Conclusions et perspectives </w:t>
                            </w:r>
                          </w:p>
                          <w:p w14:paraId="742D20B2" w14:textId="396745A0" w:rsidR="00535860" w:rsidRPr="001F178F" w:rsidRDefault="00535860" w:rsidP="001F178F">
                            <w:pPr>
                              <w:rPr>
                                <w:b/>
                                <w:color w:val="833C0B" w:themeColor="accent2" w:themeShade="80"/>
                                <w:sz w:val="20"/>
                              </w:rPr>
                            </w:pPr>
                            <w:r w:rsidRPr="001F178F">
                              <w:rPr>
                                <w:rFonts w:ascii="Calibri" w:hAnsi="Calibri" w:cs="Calibri"/>
                                <w:color w:val="833C0B" w:themeColor="accent2" w:themeShade="80"/>
                                <w:sz w:val="20"/>
                              </w:rPr>
                              <w:t xml:space="preserve"> (recommandations, …)</w:t>
                            </w:r>
                            <w:r w:rsidRPr="001F178F">
                              <w:rPr>
                                <w:b/>
                                <w:color w:val="833C0B" w:themeColor="accent2" w:themeShade="80"/>
                                <w:sz w:val="20"/>
                              </w:rPr>
                              <w:t xml:space="preserve"> </w:t>
                            </w:r>
                          </w:p>
                          <w:p w14:paraId="024C3797" w14:textId="77777777" w:rsidR="00535860" w:rsidRPr="0046565D" w:rsidRDefault="00535860" w:rsidP="00862EF9">
                            <w:pPr>
                              <w:rPr>
                                <w:b/>
                                <w:color w:val="833C0B" w:themeColor="accent2" w:themeShade="80"/>
                              </w:rPr>
                            </w:pPr>
                          </w:p>
                          <w:p w14:paraId="40FD5720" w14:textId="77777777" w:rsidR="00535860" w:rsidRPr="0046565D" w:rsidRDefault="00535860" w:rsidP="00862EF9">
                            <w:pPr>
                              <w:rPr>
                                <w:color w:val="833C0B" w:themeColor="accent2" w:themeShade="80"/>
                              </w:rPr>
                            </w:pPr>
                          </w:p>
                          <w:p w14:paraId="5204341A" w14:textId="77777777" w:rsidR="00535860" w:rsidRPr="0046565D" w:rsidRDefault="00535860" w:rsidP="00862EF9">
                            <w:pPr>
                              <w:rPr>
                                <w:color w:val="833C0B" w:themeColor="accen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999147" id="Zone de texte 19" o:spid="_x0000_s1037" type="#_x0000_t202" style="position:absolute;margin-left:354.35pt;margin-top:13.25pt;width:113.2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" fillcolor="window" strokecolor="window" strokeweight=".5pt">
                <v:textbox>
                  <w:txbxContent>
                    <w:p w14:paraId="64CEA1B8" w14:textId="77777777" w:rsidR="00535860" w:rsidRPr="0046565D" w:rsidRDefault="00535860" w:rsidP="00862EF9">
                      <w:pPr>
                        <w:spacing w:after="0" w:line="240" w:lineRule="auto"/>
                        <w:rPr>
                          <w:b/>
                          <w:color w:val="833C0B" w:themeColor="accent2" w:themeShade="80"/>
                        </w:rPr>
                      </w:pPr>
                      <w:r w:rsidRPr="001F178F">
                        <w:rPr>
                          <w:b/>
                          <w:color w:val="833C0B" w:themeColor="accent2" w:themeShade="80"/>
                          <w:sz w:val="20"/>
                        </w:rPr>
                        <w:t xml:space="preserve">Rapport d’étude : </w:t>
                      </w:r>
                    </w:p>
                    <w:p w14:paraId="4996F3B1" w14:textId="1C77D533" w:rsidR="000F0ED9" w:rsidRDefault="00535860" w:rsidP="001F178F">
                      <w:pPr>
                        <w:autoSpaceDE w:val="0"/>
                        <w:autoSpaceDN w:val="0"/>
                        <w:adjustRightInd w:val="0"/>
                        <w:spacing w:after="0" w:line="240" w:lineRule="auto"/>
                        <w:rPr>
                          <w:rFonts w:ascii="Calibri" w:hAnsi="Calibri" w:cs="Calibri"/>
                          <w:color w:val="833C0B" w:themeColor="accent2" w:themeShade="80"/>
                          <w:sz w:val="20"/>
                        </w:rPr>
                      </w:pPr>
                      <w:r w:rsidRPr="001F178F">
                        <w:rPr>
                          <w:rFonts w:ascii="Calibri" w:hAnsi="Calibri" w:cs="Calibri"/>
                          <w:color w:val="833C0B" w:themeColor="accent2" w:themeShade="80"/>
                          <w:sz w:val="20"/>
                        </w:rPr>
                        <w:t>Bilan diagnostic/évalua</w:t>
                      </w:r>
                      <w:r w:rsidR="000F0ED9">
                        <w:rPr>
                          <w:rFonts w:ascii="Calibri" w:hAnsi="Calibri" w:cs="Calibri"/>
                          <w:color w:val="833C0B" w:themeColor="accent2" w:themeShade="80"/>
                          <w:sz w:val="20"/>
                        </w:rPr>
                        <w:t>-</w:t>
                      </w:r>
                    </w:p>
                    <w:p w14:paraId="5DE03178" w14:textId="54CB75ED" w:rsidR="00535860" w:rsidRPr="001F178F" w:rsidRDefault="00535860" w:rsidP="001F178F">
                      <w:pPr>
                        <w:autoSpaceDE w:val="0"/>
                        <w:autoSpaceDN w:val="0"/>
                        <w:adjustRightInd w:val="0"/>
                        <w:spacing w:after="0" w:line="240" w:lineRule="auto"/>
                        <w:rPr>
                          <w:rFonts w:ascii="Calibri" w:hAnsi="Calibri" w:cs="Calibri"/>
                          <w:color w:val="833C0B" w:themeColor="accent2" w:themeShade="80"/>
                          <w:sz w:val="20"/>
                        </w:rPr>
                      </w:pPr>
                      <w:proofErr w:type="spellStart"/>
                      <w:r w:rsidRPr="001F178F">
                        <w:rPr>
                          <w:rFonts w:ascii="Calibri" w:hAnsi="Calibri" w:cs="Calibri"/>
                          <w:color w:val="833C0B" w:themeColor="accent2" w:themeShade="80"/>
                          <w:sz w:val="20"/>
                        </w:rPr>
                        <w:t>tion</w:t>
                      </w:r>
                      <w:proofErr w:type="spellEnd"/>
                      <w:r w:rsidR="000F0ED9">
                        <w:rPr>
                          <w:rFonts w:ascii="Calibri" w:hAnsi="Calibri" w:cs="Calibri"/>
                          <w:color w:val="833C0B" w:themeColor="accent2" w:themeShade="80"/>
                          <w:sz w:val="20"/>
                        </w:rPr>
                        <w:t xml:space="preserve"> </w:t>
                      </w:r>
                      <w:r w:rsidRPr="001F178F">
                        <w:rPr>
                          <w:rFonts w:ascii="Calibri" w:hAnsi="Calibri" w:cs="Calibri"/>
                          <w:color w:val="833C0B" w:themeColor="accent2" w:themeShade="80"/>
                          <w:sz w:val="20"/>
                        </w:rPr>
                        <w:t>d’une situation, d’un projet</w:t>
                      </w:r>
                    </w:p>
                    <w:p w14:paraId="7CD6B550" w14:textId="77777777" w:rsidR="00535860" w:rsidRPr="001F178F" w:rsidRDefault="00535860" w:rsidP="001F178F">
                      <w:pPr>
                        <w:autoSpaceDE w:val="0"/>
                        <w:autoSpaceDN w:val="0"/>
                        <w:adjustRightInd w:val="0"/>
                        <w:spacing w:after="0" w:line="240" w:lineRule="auto"/>
                        <w:rPr>
                          <w:rFonts w:ascii="Calibri" w:hAnsi="Calibri" w:cs="Calibri"/>
                          <w:color w:val="833C0B" w:themeColor="accent2" w:themeShade="80"/>
                          <w:sz w:val="18"/>
                        </w:rPr>
                      </w:pPr>
                    </w:p>
                    <w:p w14:paraId="53F6AD68" w14:textId="77777777" w:rsidR="00535860" w:rsidRPr="001F178F" w:rsidRDefault="00535860" w:rsidP="001F178F">
                      <w:pPr>
                        <w:autoSpaceDE w:val="0"/>
                        <w:autoSpaceDN w:val="0"/>
                        <w:adjustRightInd w:val="0"/>
                        <w:spacing w:after="0" w:line="240" w:lineRule="auto"/>
                        <w:rPr>
                          <w:rFonts w:ascii="Calibri" w:hAnsi="Calibri" w:cs="Calibri"/>
                          <w:b/>
                          <w:color w:val="833C0B" w:themeColor="accent2" w:themeShade="80"/>
                          <w:sz w:val="20"/>
                        </w:rPr>
                      </w:pPr>
                      <w:r w:rsidRPr="001F178F">
                        <w:rPr>
                          <w:rFonts w:ascii="Calibri" w:hAnsi="Calibri" w:cs="Calibri"/>
                          <w:b/>
                          <w:color w:val="833C0B" w:themeColor="accent2" w:themeShade="80"/>
                          <w:sz w:val="20"/>
                        </w:rPr>
                        <w:t xml:space="preserve">Conclusions et perspectives </w:t>
                      </w:r>
                    </w:p>
                    <w:p w14:paraId="742D20B2" w14:textId="396745A0" w:rsidR="00535860" w:rsidRPr="001F178F" w:rsidRDefault="00535860" w:rsidP="001F178F">
                      <w:pPr>
                        <w:rPr>
                          <w:b/>
                          <w:color w:val="833C0B" w:themeColor="accent2" w:themeShade="80"/>
                          <w:sz w:val="20"/>
                        </w:rPr>
                      </w:pPr>
                      <w:r w:rsidRPr="001F178F">
                        <w:rPr>
                          <w:rFonts w:ascii="Calibri" w:hAnsi="Calibri" w:cs="Calibri"/>
                          <w:color w:val="833C0B" w:themeColor="accent2" w:themeShade="80"/>
                          <w:sz w:val="20"/>
                        </w:rPr>
                        <w:t xml:space="preserve"> (recommandations, …)</w:t>
                      </w:r>
                      <w:r w:rsidRPr="001F178F">
                        <w:rPr>
                          <w:b/>
                          <w:color w:val="833C0B" w:themeColor="accent2" w:themeShade="80"/>
                          <w:sz w:val="20"/>
                        </w:rPr>
                        <w:t xml:space="preserve"> </w:t>
                      </w:r>
                    </w:p>
                    <w:p w14:paraId="024C3797" w14:textId="77777777" w:rsidR="00535860" w:rsidRPr="0046565D" w:rsidRDefault="00535860" w:rsidP="00862EF9">
                      <w:pPr>
                        <w:rPr>
                          <w:b/>
                          <w:color w:val="833C0B" w:themeColor="accent2" w:themeShade="80"/>
                        </w:rPr>
                      </w:pPr>
                    </w:p>
                    <w:p w14:paraId="40FD5720" w14:textId="77777777" w:rsidR="00535860" w:rsidRPr="0046565D" w:rsidRDefault="00535860" w:rsidP="00862EF9">
                      <w:pPr>
                        <w:rPr>
                          <w:color w:val="833C0B" w:themeColor="accent2" w:themeShade="80"/>
                        </w:rPr>
                      </w:pPr>
                    </w:p>
                    <w:p w14:paraId="5204341A" w14:textId="77777777" w:rsidR="00535860" w:rsidRPr="0046565D" w:rsidRDefault="00535860" w:rsidP="00862EF9">
                      <w:pPr>
                        <w:rPr>
                          <w:color w:val="833C0B" w:themeColor="accent2" w:themeShade="80"/>
                        </w:rPr>
                      </w:pPr>
                    </w:p>
                  </w:txbxContent>
                </v:textbox>
              </v:shape>
            </w:pict>
          </mc:Fallback>
        </mc:AlternateContent>
      </w:r>
    </w:p>
    <w:p w14:paraId="338407B1" w14:textId="7CFC5DC4" w:rsidR="00862EF9" w:rsidRDefault="00CC1DC9" w:rsidP="00862EF9">
      <w:r>
        <w:rPr>
          <w:b/>
          <w:noProof/>
          <w:u w:val="single"/>
          <w:lang w:eastAsia="fr-FR"/>
        </w:rPr>
        <mc:AlternateContent>
          <mc:Choice Requires="wps">
            <w:drawing>
              <wp:anchor distT="0" distB="0" distL="114300" distR="114300" simplePos="0" relativeHeight="251678720" behindDoc="0" locked="0" layoutInCell="1" allowOverlap="1" wp14:anchorId="6D1C62BD" wp14:editId="36A6F826">
                <wp:simplePos x="0" y="0"/>
                <wp:positionH relativeFrom="column">
                  <wp:posOffset>4143375</wp:posOffset>
                </wp:positionH>
                <wp:positionV relativeFrom="paragraph">
                  <wp:posOffset>635</wp:posOffset>
                </wp:positionV>
                <wp:extent cx="352425" cy="276225"/>
                <wp:effectExtent l="0" t="19050" r="47625" b="47625"/>
                <wp:wrapNone/>
                <wp:docPr id="23" name="Flèche : droite rayée 23"/>
                <wp:cNvGraphicFramePr/>
                <a:graphic xmlns:a="http://schemas.openxmlformats.org/drawingml/2006/main">
                  <a:graphicData uri="http://schemas.microsoft.com/office/word/2010/wordprocessingShape">
                    <wps:wsp>
                      <wps:cNvSpPr/>
                      <wps:spPr>
                        <a:xfrm>
                          <a:off x="0" y="0"/>
                          <a:ext cx="352425" cy="276225"/>
                        </a:xfrm>
                        <a:prstGeom prst="stripedRightArrow">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F7AC36" id="Flèche : droite rayée 23" o:spid="_x0000_s1026" type="#_x0000_t93" style="position:absolute;margin-left:326.25pt;margin-top:.05pt;width:27.7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" adj="13135" fillcolor="#823b0b [1605]" strokecolor="#2f528f" strokeweight="1pt"/>
            </w:pict>
          </mc:Fallback>
        </mc:AlternateContent>
      </w:r>
    </w:p>
    <w:p w14:paraId="6B27E465" w14:textId="7D5AB31C" w:rsidR="00862EF9" w:rsidRDefault="00862EF9" w:rsidP="00B72D0E"/>
    <w:p w14:paraId="7471E163" w14:textId="5D6A5C8C" w:rsidR="00862EF9" w:rsidRDefault="00862EF9" w:rsidP="00B72D0E"/>
    <w:p w14:paraId="4FE085FB" w14:textId="77777777" w:rsidR="00862EF9" w:rsidRDefault="00862EF9" w:rsidP="00B72D0E"/>
    <w:p w14:paraId="7380C120" w14:textId="77777777" w:rsidR="00862EF9" w:rsidRDefault="00862EF9" w:rsidP="00B72D0E"/>
    <w:p w14:paraId="2D7DEBC0" w14:textId="77777777" w:rsidR="00862EF9" w:rsidRDefault="00862EF9" w:rsidP="00B72D0E"/>
    <w:p w14:paraId="52C9F9CB" w14:textId="77777777" w:rsidR="00862EF9" w:rsidRDefault="00862EF9" w:rsidP="00B72D0E"/>
    <w:p w14:paraId="5A661F92" w14:textId="77777777" w:rsidR="00862EF9" w:rsidRDefault="00862EF9" w:rsidP="00B72D0E"/>
    <w:p w14:paraId="5FDBBE5C" w14:textId="4483A610" w:rsidR="002023CB" w:rsidRDefault="002023CB" w:rsidP="00B72D0E">
      <w:pPr>
        <w:rPr>
          <w:b/>
          <w:i/>
          <w:color w:val="538135" w:themeColor="accent6" w:themeShade="BF"/>
        </w:rPr>
      </w:pPr>
    </w:p>
    <w:p w14:paraId="4749D055" w14:textId="77777777" w:rsidR="002023CB" w:rsidRDefault="002023CB">
      <w:pPr>
        <w:rPr>
          <w:b/>
          <w:i/>
          <w:color w:val="538135" w:themeColor="accent6" w:themeShade="BF"/>
        </w:rPr>
      </w:pPr>
      <w:r>
        <w:rPr>
          <w:b/>
          <w:i/>
          <w:color w:val="538135" w:themeColor="accent6" w:themeShade="BF"/>
        </w:rPr>
        <w:br w:type="page"/>
      </w:r>
    </w:p>
    <w:p w14:paraId="7540B61D" w14:textId="25DC08D5" w:rsidR="001F2521" w:rsidRPr="00AA652C" w:rsidRDefault="001F2521" w:rsidP="003D2E59">
      <w:pPr>
        <w:pStyle w:val="Titre1"/>
        <w:rPr>
          <w:u w:val="single"/>
        </w:rPr>
      </w:pPr>
      <w:bookmarkStart w:id="3" w:name="_Questionner_un_rapport"/>
      <w:bookmarkEnd w:id="3"/>
      <w:r>
        <w:t>Questionner un</w:t>
      </w:r>
      <w:r w:rsidR="000C01FD">
        <w:t xml:space="preserve">e </w:t>
      </w:r>
      <w:r w:rsidRPr="00AA652C">
        <w:t>étude</w:t>
      </w:r>
      <w:r w:rsidR="00E80242">
        <w:t xml:space="preserve"> pour appréhender la démarche, </w:t>
      </w:r>
      <w:r w:rsidR="00E80242" w:rsidRPr="00E80242">
        <w:rPr>
          <w:i/>
        </w:rPr>
        <w:t>propositions</w:t>
      </w:r>
    </w:p>
    <w:p w14:paraId="4E976A00" w14:textId="429BC921" w:rsidR="001F2521" w:rsidRPr="002E24AD" w:rsidRDefault="00B137FA" w:rsidP="00D27F4F">
      <w:pPr>
        <w:jc w:val="both"/>
        <w:rPr>
          <w:i/>
          <w:color w:val="2F5496" w:themeColor="accent1" w:themeShade="BF"/>
          <w:u w:val="single"/>
        </w:rPr>
      </w:pPr>
      <w:r>
        <w:rPr>
          <w:b/>
          <w:noProof/>
          <w:sz w:val="28"/>
          <w:szCs w:val="28"/>
          <w:u w:val="single"/>
          <w:lang w:eastAsia="fr-FR"/>
        </w:rPr>
        <mc:AlternateContent>
          <mc:Choice Requires="wps">
            <w:drawing>
              <wp:anchor distT="0" distB="0" distL="114300" distR="114300" simplePos="0" relativeHeight="251708416" behindDoc="0" locked="0" layoutInCell="1" allowOverlap="1" wp14:anchorId="7D85A3A7" wp14:editId="74E27F59">
                <wp:simplePos x="0" y="0"/>
                <wp:positionH relativeFrom="column">
                  <wp:posOffset>223520</wp:posOffset>
                </wp:positionH>
                <wp:positionV relativeFrom="paragraph">
                  <wp:posOffset>1012190</wp:posOffset>
                </wp:positionV>
                <wp:extent cx="1562100" cy="74961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62100" cy="7496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4656F7" id="Rectangle 46" o:spid="_x0000_s1026" style="position:absolute;margin-left:17.6pt;margin-top:79.7pt;width:123pt;height:590.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" fillcolor="#4472c4 [3204]" strokecolor="#1f3763 [1604]" strokeweight="1pt"/>
            </w:pict>
          </mc:Fallback>
        </mc:AlternateContent>
      </w:r>
      <w:r w:rsidR="00D66D3D" w:rsidRPr="002E24AD">
        <w:t>Nous présentons ici des exemples de consignes de travail, à visée formative, qui suivent la</w:t>
      </w:r>
      <w:r w:rsidR="002E24AD">
        <w:t xml:space="preserve"> logique de la démarche d’étude</w:t>
      </w:r>
      <w:r w:rsidR="002E24AD" w:rsidRPr="002E24AD">
        <w:t xml:space="preserve"> pour aider à l’exploration de rapports d’étude en santé-social, de publications à leur sujet ou à la préparation et l’exploitation d’entretien avec des intervenants ayant mené des études en santé-social</w:t>
      </w:r>
      <w:r w:rsidR="002E24AD">
        <w:t>, par exemple. Cette base doit être adaptée, organisée</w:t>
      </w:r>
      <w:r w:rsidR="00D66D3D" w:rsidRPr="002E24AD">
        <w:t xml:space="preserve"> </w:t>
      </w:r>
      <w:r w:rsidR="0080578D" w:rsidRPr="002E24AD">
        <w:t xml:space="preserve">dans une progression pédagogique </w:t>
      </w:r>
      <w:r w:rsidR="002E24AD">
        <w:t xml:space="preserve">de </w:t>
      </w:r>
      <w:r w:rsidR="0080578D" w:rsidRPr="002E24AD">
        <w:t>développement des capacités des élèves de première ST2S.</w:t>
      </w:r>
      <w:r w:rsidR="00D66D3D" w:rsidRPr="002E24AD">
        <w:t xml:space="preserve"> </w:t>
      </w:r>
    </w:p>
    <w:p w14:paraId="21CA5865" w14:textId="4A025310" w:rsidR="001F2521" w:rsidRDefault="002E24AD" w:rsidP="001F2521">
      <w:pPr>
        <w:rPr>
          <w:b/>
          <w:u w:val="single"/>
        </w:rPr>
      </w:pPr>
      <w:r w:rsidRPr="00B26547">
        <w:rPr>
          <w:b/>
          <w:noProof/>
          <w:lang w:eastAsia="fr-FR"/>
        </w:rPr>
        <mc:AlternateContent>
          <mc:Choice Requires="wps">
            <w:drawing>
              <wp:anchor distT="0" distB="0" distL="114300" distR="114300" simplePos="0" relativeHeight="251709440" behindDoc="0" locked="0" layoutInCell="1" allowOverlap="1" wp14:anchorId="72629788" wp14:editId="73255C3D">
                <wp:simplePos x="0" y="0"/>
                <wp:positionH relativeFrom="column">
                  <wp:posOffset>271145</wp:posOffset>
                </wp:positionH>
                <wp:positionV relativeFrom="paragraph">
                  <wp:posOffset>65405</wp:posOffset>
                </wp:positionV>
                <wp:extent cx="5648325" cy="1143000"/>
                <wp:effectExtent l="0" t="0" r="28575" b="19050"/>
                <wp:wrapNone/>
                <wp:docPr id="47" name="Zone de texte 47"/>
                <wp:cNvGraphicFramePr/>
                <a:graphic xmlns:a="http://schemas.openxmlformats.org/drawingml/2006/main">
                  <a:graphicData uri="http://schemas.microsoft.com/office/word/2010/wordprocessingShape">
                    <wps:wsp>
                      <wps:cNvSpPr txBox="1"/>
                      <wps:spPr>
                        <a:xfrm>
                          <a:off x="0" y="0"/>
                          <a:ext cx="5648325" cy="1143000"/>
                        </a:xfrm>
                        <a:prstGeom prst="rect">
                          <a:avLst/>
                        </a:prstGeom>
                        <a:solidFill>
                          <a:sysClr val="window" lastClr="FFFFFF"/>
                        </a:solidFill>
                        <a:ln w="6350">
                          <a:solidFill>
                            <a:prstClr val="black"/>
                          </a:solidFill>
                        </a:ln>
                      </wps:spPr>
                      <wps:txbx>
                        <w:txbxContent>
                          <w:p w14:paraId="0F2D00DA"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 xml:space="preserve">Recherche documentaire </w:t>
                            </w:r>
                          </w:p>
                          <w:p w14:paraId="21547EC5" w14:textId="35CEEFBA" w:rsidR="00535860" w:rsidRDefault="00535860" w:rsidP="005F3CED">
                            <w:pPr>
                              <w:pStyle w:val="Paragraphedeliste"/>
                              <w:numPr>
                                <w:ilvl w:val="0"/>
                                <w:numId w:val="16"/>
                              </w:numPr>
                              <w:spacing w:after="0" w:line="240" w:lineRule="auto"/>
                            </w:pPr>
                            <w:r>
                              <w:t>Repérer les recherches documentaires effectuées, leur intérêt aux différents temps de la démarche</w:t>
                            </w:r>
                          </w:p>
                          <w:p w14:paraId="4EB35E16" w14:textId="7006D9F0" w:rsidR="00535860" w:rsidRDefault="00535860" w:rsidP="005F3CED">
                            <w:pPr>
                              <w:pStyle w:val="Paragraphedeliste"/>
                              <w:numPr>
                                <w:ilvl w:val="0"/>
                                <w:numId w:val="16"/>
                              </w:numPr>
                              <w:spacing w:after="0" w:line="240" w:lineRule="auto"/>
                            </w:pPr>
                            <w:r>
                              <w:t xml:space="preserve">Identifier la qualité et la pertinence des sources mobilisées et des documents utilisés </w:t>
                            </w:r>
                          </w:p>
                          <w:p w14:paraId="51E3B41D" w14:textId="33ED86F6" w:rsidR="00535860" w:rsidRDefault="00535860" w:rsidP="005F3CED">
                            <w:pPr>
                              <w:pStyle w:val="Paragraphedeliste"/>
                              <w:numPr>
                                <w:ilvl w:val="0"/>
                                <w:numId w:val="16"/>
                              </w:numPr>
                              <w:spacing w:after="0" w:line="240" w:lineRule="auto"/>
                            </w:pPr>
                            <w:r>
                              <w:t>Présenter les différents organismes de recherche ou institutions mobilisés</w:t>
                            </w:r>
                          </w:p>
                          <w:p w14:paraId="677407A7" w14:textId="15059329" w:rsidR="00535860" w:rsidRDefault="00535860" w:rsidP="0046565D">
                            <w:pPr>
                              <w:spacing w:after="0" w:line="240" w:lineRule="auto"/>
                            </w:pPr>
                            <w:r>
                              <w:sym w:font="Wingdings" w:char="F0E8"/>
                            </w:r>
                            <w:r>
                              <w:t xml:space="preserve"> Expliquer l’apport de ces recherches à la démarche réalisée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629788" id="Zone de texte 47" o:spid="_x0000_s1038" type="#_x0000_t202" style="position:absolute;margin-left:21.35pt;margin-top:5.15pt;width:444.75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" fillcolor="window" strokeweight=".5pt">
                <v:textbox>
                  <w:txbxContent>
                    <w:p w14:paraId="0F2D00DA"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 xml:space="preserve">Recherche documentaire </w:t>
                      </w:r>
                    </w:p>
                    <w:p w14:paraId="21547EC5" w14:textId="35CEEFBA" w:rsidR="00535860" w:rsidRDefault="00535860" w:rsidP="005F3CED">
                      <w:pPr>
                        <w:pStyle w:val="Paragraphedeliste"/>
                        <w:numPr>
                          <w:ilvl w:val="0"/>
                          <w:numId w:val="16"/>
                        </w:numPr>
                        <w:spacing w:after="0" w:line="240" w:lineRule="auto"/>
                      </w:pPr>
                      <w:r>
                        <w:t>Repérer les recherches documentaires effectuées, leur intérêt aux différents temps de la démarche</w:t>
                      </w:r>
                    </w:p>
                    <w:p w14:paraId="4EB35E16" w14:textId="7006D9F0" w:rsidR="00535860" w:rsidRDefault="00535860" w:rsidP="005F3CED">
                      <w:pPr>
                        <w:pStyle w:val="Paragraphedeliste"/>
                        <w:numPr>
                          <w:ilvl w:val="0"/>
                          <w:numId w:val="16"/>
                        </w:numPr>
                        <w:spacing w:after="0" w:line="240" w:lineRule="auto"/>
                      </w:pPr>
                      <w:r>
                        <w:t xml:space="preserve">Identifier la qualité et la pertinence des sources mobilisées et des documents utilisés </w:t>
                      </w:r>
                    </w:p>
                    <w:p w14:paraId="51E3B41D" w14:textId="33ED86F6" w:rsidR="00535860" w:rsidRDefault="00535860" w:rsidP="005F3CED">
                      <w:pPr>
                        <w:pStyle w:val="Paragraphedeliste"/>
                        <w:numPr>
                          <w:ilvl w:val="0"/>
                          <w:numId w:val="16"/>
                        </w:numPr>
                        <w:spacing w:after="0" w:line="240" w:lineRule="auto"/>
                      </w:pPr>
                      <w:r>
                        <w:t>Présenter les différents organismes de recherche ou institutions mobilisés</w:t>
                      </w:r>
                    </w:p>
                    <w:p w14:paraId="677407A7" w14:textId="15059329" w:rsidR="00535860" w:rsidRDefault="00535860" w:rsidP="0046565D">
                      <w:pPr>
                        <w:spacing w:after="0" w:line="240" w:lineRule="auto"/>
                      </w:pPr>
                      <w:r>
                        <w:sym w:font="Wingdings" w:char="F0E8"/>
                      </w:r>
                      <w:r>
                        <w:t xml:space="preserve"> Expliquer l’apport de ces recherches à la démarche réalisée </w:t>
                      </w:r>
                    </w:p>
                  </w:txbxContent>
                </v:textbox>
              </v:shape>
            </w:pict>
          </mc:Fallback>
        </mc:AlternateContent>
      </w:r>
    </w:p>
    <w:p w14:paraId="6AADDEB9" w14:textId="736837F7" w:rsidR="001F2521" w:rsidRDefault="001F2521" w:rsidP="001F2521">
      <w:pPr>
        <w:rPr>
          <w:b/>
          <w:u w:val="single"/>
        </w:rPr>
      </w:pPr>
    </w:p>
    <w:p w14:paraId="2B465CB7" w14:textId="5970E235" w:rsidR="001F2521" w:rsidRDefault="00D66D3D" w:rsidP="001F2521">
      <w:pPr>
        <w:rPr>
          <w:b/>
          <w:u w:val="single"/>
        </w:rPr>
      </w:pPr>
      <w:r>
        <w:rPr>
          <w:b/>
          <w:noProof/>
          <w:u w:val="single"/>
          <w:lang w:eastAsia="fr-FR"/>
        </w:rPr>
        <mc:AlternateContent>
          <mc:Choice Requires="wps">
            <w:drawing>
              <wp:anchor distT="0" distB="0" distL="114300" distR="114300" simplePos="0" relativeHeight="251710464" behindDoc="0" locked="0" layoutInCell="1" allowOverlap="1" wp14:anchorId="5F3C9788" wp14:editId="5420BFCC">
                <wp:simplePos x="0" y="0"/>
                <wp:positionH relativeFrom="column">
                  <wp:posOffset>-738505</wp:posOffset>
                </wp:positionH>
                <wp:positionV relativeFrom="paragraph">
                  <wp:posOffset>177800</wp:posOffset>
                </wp:positionV>
                <wp:extent cx="771525" cy="800100"/>
                <wp:effectExtent l="0" t="0" r="28575" b="19050"/>
                <wp:wrapNone/>
                <wp:docPr id="49" name="Zone de texte 49"/>
                <wp:cNvGraphicFramePr/>
                <a:graphic xmlns:a="http://schemas.openxmlformats.org/drawingml/2006/main">
                  <a:graphicData uri="http://schemas.microsoft.com/office/word/2010/wordprocessingShape">
                    <wps:wsp>
                      <wps:cNvSpPr txBox="1"/>
                      <wps:spPr>
                        <a:xfrm>
                          <a:off x="0" y="0"/>
                          <a:ext cx="771525" cy="800100"/>
                        </a:xfrm>
                        <a:prstGeom prst="rect">
                          <a:avLst/>
                        </a:prstGeom>
                        <a:solidFill>
                          <a:sysClr val="window" lastClr="FFFFFF"/>
                        </a:solidFill>
                        <a:ln w="6350">
                          <a:solidFill>
                            <a:sysClr val="window" lastClr="FFFFFF"/>
                          </a:solidFill>
                        </a:ln>
                      </wps:spPr>
                      <wps:txbx>
                        <w:txbxContent>
                          <w:p w14:paraId="4744F8A2" w14:textId="77777777" w:rsidR="00535860" w:rsidRPr="00AC5A3D" w:rsidRDefault="00535860" w:rsidP="001F2521">
                            <w:pPr>
                              <w:rPr>
                                <w:i/>
                              </w:rPr>
                            </w:pPr>
                            <w:r w:rsidRPr="00AC5A3D">
                              <w:rPr>
                                <w:i/>
                              </w:rPr>
                              <w:t>Pré</w:t>
                            </w:r>
                            <w:r>
                              <w:rPr>
                                <w:i/>
                              </w:rPr>
                              <w:t>requis</w:t>
                            </w:r>
                            <w:r w:rsidRPr="00AC5A3D">
                              <w:rPr>
                                <w:i/>
                              </w:rPr>
                              <w:t xml:space="preserve"> à l’étude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3C9788" id="Zone de texte 49" o:spid="_x0000_s1039" type="#_x0000_t202" style="position:absolute;margin-left:-58.15pt;margin-top:14pt;width:60.7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" fillcolor="window" strokecolor="window" strokeweight=".5pt">
                <v:textbox>
                  <w:txbxContent>
                    <w:p w14:paraId="4744F8A2" w14:textId="77777777" w:rsidR="00535860" w:rsidRPr="00AC5A3D" w:rsidRDefault="00535860" w:rsidP="001F2521">
                      <w:pPr>
                        <w:rPr>
                          <w:i/>
                        </w:rPr>
                      </w:pPr>
                      <w:r w:rsidRPr="00AC5A3D">
                        <w:rPr>
                          <w:i/>
                        </w:rPr>
                        <w:t>Pré</w:t>
                      </w:r>
                      <w:r>
                        <w:rPr>
                          <w:i/>
                        </w:rPr>
                        <w:t>requis</w:t>
                      </w:r>
                      <w:r w:rsidRPr="00AC5A3D">
                        <w:rPr>
                          <w:i/>
                        </w:rPr>
                        <w:t xml:space="preserve"> à l’étude </w:t>
                      </w:r>
                    </w:p>
                  </w:txbxContent>
                </v:textbox>
              </v:shape>
            </w:pict>
          </mc:Fallback>
        </mc:AlternateContent>
      </w:r>
    </w:p>
    <w:p w14:paraId="455F9579" w14:textId="77777777" w:rsidR="001F2521" w:rsidRDefault="001F2521" w:rsidP="001F2521">
      <w:pPr>
        <w:rPr>
          <w:b/>
          <w:u w:val="single"/>
        </w:rPr>
      </w:pPr>
    </w:p>
    <w:p w14:paraId="7EF6173F" w14:textId="23B41FF5" w:rsidR="001F2521" w:rsidRDefault="0080578D" w:rsidP="001F2521">
      <w:pPr>
        <w:rPr>
          <w:b/>
          <w:u w:val="single"/>
        </w:rPr>
      </w:pPr>
      <w:r>
        <w:rPr>
          <w:b/>
          <w:noProof/>
          <w:u w:val="single"/>
          <w:lang w:eastAsia="fr-FR"/>
        </w:rPr>
        <mc:AlternateContent>
          <mc:Choice Requires="wps">
            <w:drawing>
              <wp:anchor distT="0" distB="0" distL="114300" distR="114300" simplePos="0" relativeHeight="251713536" behindDoc="0" locked="0" layoutInCell="1" allowOverlap="1" wp14:anchorId="2CA72B7D" wp14:editId="3DD846AC">
                <wp:simplePos x="0" y="0"/>
                <wp:positionH relativeFrom="column">
                  <wp:posOffset>280670</wp:posOffset>
                </wp:positionH>
                <wp:positionV relativeFrom="paragraph">
                  <wp:posOffset>151765</wp:posOffset>
                </wp:positionV>
                <wp:extent cx="5638800" cy="1209675"/>
                <wp:effectExtent l="0" t="0" r="19050" b="28575"/>
                <wp:wrapNone/>
                <wp:docPr id="52" name="Zone de texte 52"/>
                <wp:cNvGraphicFramePr/>
                <a:graphic xmlns:a="http://schemas.openxmlformats.org/drawingml/2006/main">
                  <a:graphicData uri="http://schemas.microsoft.com/office/word/2010/wordprocessingShape">
                    <wps:wsp>
                      <wps:cNvSpPr txBox="1"/>
                      <wps:spPr>
                        <a:xfrm>
                          <a:off x="0" y="0"/>
                          <a:ext cx="5638800" cy="1209675"/>
                        </a:xfrm>
                        <a:prstGeom prst="rect">
                          <a:avLst/>
                        </a:prstGeom>
                        <a:solidFill>
                          <a:sysClr val="window" lastClr="FFFFFF"/>
                        </a:solidFill>
                        <a:ln w="6350">
                          <a:solidFill>
                            <a:prstClr val="black"/>
                          </a:solidFill>
                        </a:ln>
                      </wps:spPr>
                      <wps:txbx>
                        <w:txbxContent>
                          <w:p w14:paraId="3C034581" w14:textId="5ECF836B" w:rsidR="00535860" w:rsidRPr="00EC371E" w:rsidRDefault="00535860" w:rsidP="001F2521">
                            <w:pPr>
                              <w:pStyle w:val="Default"/>
                              <w:jc w:val="center"/>
                              <w:rPr>
                                <w:b/>
                                <w:caps/>
                                <w:color w:val="ED7D31" w:themeColor="accent2"/>
                                <w:sz w:val="22"/>
                                <w:szCs w:val="22"/>
                              </w:rPr>
                            </w:pPr>
                            <w:r w:rsidRPr="00EC371E">
                              <w:rPr>
                                <w:b/>
                                <w:caps/>
                                <w:color w:val="ED7D31" w:themeColor="accent2"/>
                                <w:sz w:val="22"/>
                                <w:szCs w:val="22"/>
                              </w:rPr>
                              <w:t>l’objet d’étude</w:t>
                            </w:r>
                          </w:p>
                          <w:p w14:paraId="4CC07319" w14:textId="367EDDF6" w:rsidR="00535860" w:rsidRPr="00E80242" w:rsidRDefault="00535860" w:rsidP="005F3CED">
                            <w:pPr>
                              <w:pStyle w:val="Paragraphedeliste"/>
                              <w:numPr>
                                <w:ilvl w:val="0"/>
                                <w:numId w:val="15"/>
                              </w:numPr>
                              <w:spacing w:after="0" w:line="240" w:lineRule="auto"/>
                              <w:ind w:left="360"/>
                            </w:pPr>
                            <w:r w:rsidRPr="00E80242">
                              <w:t>Analyser le contexte de l’étude (commanditaire</w:t>
                            </w:r>
                            <w:r>
                              <w:t>,</w:t>
                            </w:r>
                            <w:r w:rsidRPr="00D66D3D">
                              <w:t xml:space="preserve"> </w:t>
                            </w:r>
                            <w:r w:rsidRPr="00E80242">
                              <w:t>intérêt,</w:t>
                            </w:r>
                            <w:r>
                              <w:t xml:space="preserve"> évènement,…</w:t>
                            </w:r>
                            <w:r w:rsidRPr="00E80242">
                              <w:t>)</w:t>
                            </w:r>
                          </w:p>
                          <w:p w14:paraId="1AF0DF26" w14:textId="59F17956" w:rsidR="00535860" w:rsidRPr="00E80242" w:rsidRDefault="00535860" w:rsidP="005F3CED">
                            <w:pPr>
                              <w:pStyle w:val="Paragraphedeliste"/>
                              <w:numPr>
                                <w:ilvl w:val="0"/>
                                <w:numId w:val="15"/>
                              </w:numPr>
                              <w:spacing w:after="0" w:line="240" w:lineRule="auto"/>
                              <w:ind w:left="360"/>
                            </w:pPr>
                            <w:r w:rsidRPr="00E80242">
                              <w:t xml:space="preserve">Repérer la question de départ </w:t>
                            </w:r>
                          </w:p>
                          <w:p w14:paraId="70E8418A" w14:textId="1FC8AD70" w:rsidR="00535860" w:rsidRPr="00E80242" w:rsidRDefault="00535860" w:rsidP="005F3CED">
                            <w:pPr>
                              <w:pStyle w:val="Paragraphedeliste"/>
                              <w:numPr>
                                <w:ilvl w:val="0"/>
                                <w:numId w:val="15"/>
                              </w:numPr>
                              <w:spacing w:after="0" w:line="240" w:lineRule="auto"/>
                              <w:ind w:left="360"/>
                            </w:pPr>
                            <w:r w:rsidRPr="00E80242">
                              <w:t>Identifier les différentes dimensions de l’objet étudié</w:t>
                            </w:r>
                          </w:p>
                          <w:p w14:paraId="15317019" w14:textId="70B26951" w:rsidR="00535860" w:rsidRPr="00E80242" w:rsidRDefault="00535860" w:rsidP="005F3CED">
                            <w:pPr>
                              <w:pStyle w:val="Paragraphedeliste"/>
                              <w:numPr>
                                <w:ilvl w:val="0"/>
                                <w:numId w:val="15"/>
                              </w:numPr>
                              <w:spacing w:after="0" w:line="240" w:lineRule="auto"/>
                              <w:ind w:left="360"/>
                            </w:pPr>
                            <w:r w:rsidRPr="00E80242">
                              <w:t>Préciser les hypothèses formulées</w:t>
                            </w:r>
                          </w:p>
                          <w:p w14:paraId="19AAF4C7" w14:textId="7CE6C0CC" w:rsidR="00535860" w:rsidRPr="00E80242" w:rsidRDefault="00535860" w:rsidP="0046565D">
                            <w:pPr>
                              <w:pStyle w:val="Paragraphedeliste"/>
                              <w:spacing w:after="0" w:line="240" w:lineRule="auto"/>
                              <w:ind w:left="142"/>
                              <w:rPr>
                                <w:b/>
                              </w:rPr>
                            </w:pPr>
                            <w:r>
                              <w:sym w:font="Wingdings" w:char="F0E8"/>
                            </w:r>
                            <w:r>
                              <w:t xml:space="preserve"> </w:t>
                            </w:r>
                            <w:r w:rsidRPr="00E80242">
                              <w:t>Mettre en relation ces différents éléments</w:t>
                            </w:r>
                            <w:r>
                              <w:t xml:space="preserve"> (sous forme de schéma, par ex.)</w:t>
                            </w:r>
                            <w:r w:rsidR="00530B89">
                              <w:t>, analyser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72B7D" id="_x0000_t202" coordsize="21600,21600" o:spt="202" path="m,l,21600r21600,l21600,xe">
                <v:stroke joinstyle="miter"/>
                <v:path gradientshapeok="t" o:connecttype="rect"/>
              </v:shapetype>
              <v:shape id="Zone de texte 52" o:spid="_x0000_s1040" type="#_x0000_t202" style="position:absolute;margin-left:22.1pt;margin-top:11.95pt;width:444pt;height:9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" fillcolor="window" strokeweight=".5pt">
                <v:textbox>
                  <w:txbxContent>
                    <w:p w14:paraId="3C034581" w14:textId="5ECF836B" w:rsidR="00535860" w:rsidRPr="00EC371E" w:rsidRDefault="00535860" w:rsidP="001F2521">
                      <w:pPr>
                        <w:pStyle w:val="Default"/>
                        <w:jc w:val="center"/>
                        <w:rPr>
                          <w:b/>
                          <w:caps/>
                          <w:color w:val="ED7D31" w:themeColor="accent2"/>
                          <w:sz w:val="22"/>
                          <w:szCs w:val="22"/>
                        </w:rPr>
                      </w:pPr>
                      <w:r w:rsidRPr="00EC371E">
                        <w:rPr>
                          <w:b/>
                          <w:caps/>
                          <w:color w:val="ED7D31" w:themeColor="accent2"/>
                          <w:sz w:val="22"/>
                          <w:szCs w:val="22"/>
                        </w:rPr>
                        <w:t>l’objet d’étude</w:t>
                      </w:r>
                    </w:p>
                    <w:p w14:paraId="4CC07319" w14:textId="367EDDF6" w:rsidR="00535860" w:rsidRPr="00E80242" w:rsidRDefault="00535860" w:rsidP="005F3CED">
                      <w:pPr>
                        <w:pStyle w:val="Paragraphedeliste"/>
                        <w:numPr>
                          <w:ilvl w:val="0"/>
                          <w:numId w:val="15"/>
                        </w:numPr>
                        <w:spacing w:after="0" w:line="240" w:lineRule="auto"/>
                        <w:ind w:left="360"/>
                      </w:pPr>
                      <w:r w:rsidRPr="00E80242">
                        <w:t>Analyser le contexte de l’étude (commanditaire</w:t>
                      </w:r>
                      <w:r>
                        <w:t>,</w:t>
                      </w:r>
                      <w:r w:rsidRPr="00D66D3D">
                        <w:t xml:space="preserve"> </w:t>
                      </w:r>
                      <w:r w:rsidRPr="00E80242">
                        <w:t>intérêt,</w:t>
                      </w:r>
                      <w:r>
                        <w:t xml:space="preserve"> évènement,…</w:t>
                      </w:r>
                      <w:r w:rsidRPr="00E80242">
                        <w:t>)</w:t>
                      </w:r>
                    </w:p>
                    <w:p w14:paraId="1AF0DF26" w14:textId="59F17956" w:rsidR="00535860" w:rsidRPr="00E80242" w:rsidRDefault="00535860" w:rsidP="005F3CED">
                      <w:pPr>
                        <w:pStyle w:val="Paragraphedeliste"/>
                        <w:numPr>
                          <w:ilvl w:val="0"/>
                          <w:numId w:val="15"/>
                        </w:numPr>
                        <w:spacing w:after="0" w:line="240" w:lineRule="auto"/>
                        <w:ind w:left="360"/>
                      </w:pPr>
                      <w:r w:rsidRPr="00E80242">
                        <w:t xml:space="preserve">Repérer la question de départ </w:t>
                      </w:r>
                    </w:p>
                    <w:p w14:paraId="70E8418A" w14:textId="1FC8AD70" w:rsidR="00535860" w:rsidRPr="00E80242" w:rsidRDefault="00535860" w:rsidP="005F3CED">
                      <w:pPr>
                        <w:pStyle w:val="Paragraphedeliste"/>
                        <w:numPr>
                          <w:ilvl w:val="0"/>
                          <w:numId w:val="15"/>
                        </w:numPr>
                        <w:spacing w:after="0" w:line="240" w:lineRule="auto"/>
                        <w:ind w:left="360"/>
                      </w:pPr>
                      <w:r w:rsidRPr="00E80242">
                        <w:t>Identifier les différentes dimensions de l’objet étudié</w:t>
                      </w:r>
                    </w:p>
                    <w:p w14:paraId="15317019" w14:textId="70B26951" w:rsidR="00535860" w:rsidRPr="00E80242" w:rsidRDefault="00535860" w:rsidP="005F3CED">
                      <w:pPr>
                        <w:pStyle w:val="Paragraphedeliste"/>
                        <w:numPr>
                          <w:ilvl w:val="0"/>
                          <w:numId w:val="15"/>
                        </w:numPr>
                        <w:spacing w:after="0" w:line="240" w:lineRule="auto"/>
                        <w:ind w:left="360"/>
                      </w:pPr>
                      <w:r w:rsidRPr="00E80242">
                        <w:t>Préciser les hypothèses formulées</w:t>
                      </w:r>
                    </w:p>
                    <w:p w14:paraId="19AAF4C7" w14:textId="7CE6C0CC" w:rsidR="00535860" w:rsidRPr="00E80242" w:rsidRDefault="00535860" w:rsidP="0046565D">
                      <w:pPr>
                        <w:pStyle w:val="Paragraphedeliste"/>
                        <w:spacing w:after="0" w:line="240" w:lineRule="auto"/>
                        <w:ind w:left="142"/>
                        <w:rPr>
                          <w:b/>
                        </w:rPr>
                      </w:pPr>
                      <w:r>
                        <w:sym w:font="Wingdings" w:char="F0E8"/>
                      </w:r>
                      <w:r>
                        <w:t xml:space="preserve"> </w:t>
                      </w:r>
                      <w:r w:rsidRPr="00E80242">
                        <w:t>Mettre en relation ces différents éléments</w:t>
                      </w:r>
                      <w:r>
                        <w:t xml:space="preserve"> (sous forme de schéma, par ex.)</w:t>
                      </w:r>
                      <w:r w:rsidR="00530B89">
                        <w:t>, analyser</w:t>
                      </w:r>
                    </w:p>
                  </w:txbxContent>
                </v:textbox>
              </v:shape>
            </w:pict>
          </mc:Fallback>
        </mc:AlternateContent>
      </w:r>
    </w:p>
    <w:p w14:paraId="41E6D95A" w14:textId="0268C9FB" w:rsidR="001F2521" w:rsidRDefault="001F2521" w:rsidP="001F2521">
      <w:pPr>
        <w:rPr>
          <w:b/>
          <w:u w:val="single"/>
        </w:rPr>
      </w:pPr>
    </w:p>
    <w:p w14:paraId="502D2923" w14:textId="66518533" w:rsidR="001F2521" w:rsidRDefault="001F2521" w:rsidP="001F2521">
      <w:pPr>
        <w:rPr>
          <w:b/>
          <w:u w:val="single"/>
        </w:rPr>
      </w:pPr>
    </w:p>
    <w:p w14:paraId="6F8FFC94" w14:textId="4715A51F" w:rsidR="001F2521" w:rsidRDefault="001F2521" w:rsidP="001F2521">
      <w:pPr>
        <w:rPr>
          <w:b/>
          <w:u w:val="single"/>
        </w:rPr>
      </w:pPr>
      <w:r>
        <w:rPr>
          <w:b/>
          <w:noProof/>
          <w:u w:val="single"/>
          <w:lang w:eastAsia="fr-FR"/>
        </w:rPr>
        <mc:AlternateContent>
          <mc:Choice Requires="wps">
            <w:drawing>
              <wp:anchor distT="0" distB="0" distL="114300" distR="114300" simplePos="0" relativeHeight="251718656" behindDoc="0" locked="0" layoutInCell="1" allowOverlap="1" wp14:anchorId="328285E2" wp14:editId="0D2033D6">
                <wp:simplePos x="0" y="0"/>
                <wp:positionH relativeFrom="column">
                  <wp:posOffset>-624205</wp:posOffset>
                </wp:positionH>
                <wp:positionV relativeFrom="paragraph">
                  <wp:posOffset>292735</wp:posOffset>
                </wp:positionV>
                <wp:extent cx="762000" cy="771525"/>
                <wp:effectExtent l="0" t="0" r="19050" b="28575"/>
                <wp:wrapNone/>
                <wp:docPr id="53" name="Zone de texte 53"/>
                <wp:cNvGraphicFramePr/>
                <a:graphic xmlns:a="http://schemas.openxmlformats.org/drawingml/2006/main">
                  <a:graphicData uri="http://schemas.microsoft.com/office/word/2010/wordprocessingShape">
                    <wps:wsp>
                      <wps:cNvSpPr txBox="1"/>
                      <wps:spPr>
                        <a:xfrm>
                          <a:off x="0" y="0"/>
                          <a:ext cx="762000" cy="771525"/>
                        </a:xfrm>
                        <a:prstGeom prst="rect">
                          <a:avLst/>
                        </a:prstGeom>
                        <a:solidFill>
                          <a:sysClr val="window" lastClr="FFFFFF"/>
                        </a:solidFill>
                        <a:ln w="6350">
                          <a:solidFill>
                            <a:sysClr val="window" lastClr="FFFFFF"/>
                          </a:solidFill>
                        </a:ln>
                      </wps:spPr>
                      <wps:txbx>
                        <w:txbxContent>
                          <w:p w14:paraId="09818EC9" w14:textId="77777777" w:rsidR="00535860" w:rsidRPr="00A512BC" w:rsidRDefault="00535860" w:rsidP="001F2521">
                            <w:pPr>
                              <w:spacing w:after="0" w:line="240" w:lineRule="auto"/>
                              <w:rPr>
                                <w:i/>
                              </w:rPr>
                            </w:pPr>
                            <w:r w:rsidRPr="00A512BC">
                              <w:rPr>
                                <w:i/>
                              </w:rPr>
                              <w:t>Etapes de la démarche d’étude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8285E2" id="Zone de texte 53" o:spid="_x0000_s1041" type="#_x0000_t202" style="position:absolute;margin-left:-49.15pt;margin-top:23.05pt;width:60pt;height:60.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" fillcolor="window" strokecolor="window" strokeweight=".5pt">
                <v:textbox>
                  <w:txbxContent>
                    <w:p w14:paraId="09818EC9" w14:textId="77777777" w:rsidR="00535860" w:rsidRPr="00A512BC" w:rsidRDefault="00535860" w:rsidP="001F2521">
                      <w:pPr>
                        <w:spacing w:after="0" w:line="240" w:lineRule="auto"/>
                        <w:rPr>
                          <w:i/>
                        </w:rPr>
                      </w:pPr>
                      <w:r w:rsidRPr="00A512BC">
                        <w:rPr>
                          <w:i/>
                        </w:rPr>
                        <w:t>Etapes de la démarche d’étude</w:t>
                      </w:r>
                    </w:p>
                  </w:txbxContent>
                </v:textbox>
              </v:shape>
            </w:pict>
          </mc:Fallback>
        </mc:AlternateContent>
      </w:r>
    </w:p>
    <w:p w14:paraId="01D9A3F1" w14:textId="44D0DA93" w:rsidR="001F2521" w:rsidRDefault="001F2521" w:rsidP="001F2521">
      <w:pPr>
        <w:rPr>
          <w:b/>
          <w:u w:val="single"/>
        </w:rPr>
      </w:pPr>
    </w:p>
    <w:p w14:paraId="157316DE" w14:textId="1B5E096E" w:rsidR="001F2521" w:rsidRPr="00A512BC" w:rsidRDefault="002E24AD" w:rsidP="001F2521">
      <w:r>
        <w:rPr>
          <w:b/>
          <w:noProof/>
          <w:u w:val="single"/>
          <w:lang w:eastAsia="fr-FR"/>
        </w:rPr>
        <mc:AlternateContent>
          <mc:Choice Requires="wps">
            <w:drawing>
              <wp:anchor distT="0" distB="0" distL="114300" distR="114300" simplePos="0" relativeHeight="251715584" behindDoc="0" locked="0" layoutInCell="1" allowOverlap="1" wp14:anchorId="4497900B" wp14:editId="2485FCEC">
                <wp:simplePos x="0" y="0"/>
                <wp:positionH relativeFrom="column">
                  <wp:posOffset>271145</wp:posOffset>
                </wp:positionH>
                <wp:positionV relativeFrom="paragraph">
                  <wp:posOffset>10160</wp:posOffset>
                </wp:positionV>
                <wp:extent cx="5638800" cy="2219325"/>
                <wp:effectExtent l="0" t="0" r="19050" b="28575"/>
                <wp:wrapNone/>
                <wp:docPr id="57" name="Zone de texte 57"/>
                <wp:cNvGraphicFramePr/>
                <a:graphic xmlns:a="http://schemas.openxmlformats.org/drawingml/2006/main">
                  <a:graphicData uri="http://schemas.microsoft.com/office/word/2010/wordprocessingShape">
                    <wps:wsp>
                      <wps:cNvSpPr txBox="1"/>
                      <wps:spPr>
                        <a:xfrm>
                          <a:off x="0" y="0"/>
                          <a:ext cx="5638800" cy="2219325"/>
                        </a:xfrm>
                        <a:prstGeom prst="rect">
                          <a:avLst/>
                        </a:prstGeom>
                        <a:solidFill>
                          <a:sysClr val="window" lastClr="FFFFFF"/>
                        </a:solidFill>
                        <a:ln w="6350">
                          <a:solidFill>
                            <a:prstClr val="black"/>
                          </a:solidFill>
                        </a:ln>
                      </wps:spPr>
                      <wps:txbx>
                        <w:txbxContent>
                          <w:p w14:paraId="51709A60"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Recueil des données</w:t>
                            </w:r>
                          </w:p>
                          <w:p w14:paraId="56B099DF" w14:textId="4CE42F99" w:rsidR="00535860" w:rsidRDefault="00535860" w:rsidP="00D66D3D">
                            <w:pPr>
                              <w:pStyle w:val="Paragraphedeliste"/>
                              <w:numPr>
                                <w:ilvl w:val="0"/>
                                <w:numId w:val="15"/>
                              </w:numPr>
                              <w:spacing w:after="0" w:line="240" w:lineRule="auto"/>
                              <w:ind w:left="360"/>
                            </w:pPr>
                            <w:r>
                              <w:t>Présenter</w:t>
                            </w:r>
                            <w:r w:rsidRPr="00E80242">
                              <w:t xml:space="preserve"> les choix réalisés en termes de méthodes et outils d’enquête</w:t>
                            </w:r>
                            <w:r w:rsidRPr="00D66D3D">
                              <w:t xml:space="preserve"> </w:t>
                            </w:r>
                            <w:r w:rsidRPr="00E80242">
                              <w:t xml:space="preserve">et les justifications </w:t>
                            </w:r>
                            <w:r>
                              <w:t>ap</w:t>
                            </w:r>
                            <w:r w:rsidRPr="00E80242">
                              <w:t>portées</w:t>
                            </w:r>
                          </w:p>
                          <w:p w14:paraId="7B76ECF7" w14:textId="1EB761B3" w:rsidR="00535860" w:rsidRDefault="00535860" w:rsidP="00A146DF">
                            <w:pPr>
                              <w:pStyle w:val="Paragraphedeliste"/>
                              <w:numPr>
                                <w:ilvl w:val="0"/>
                                <w:numId w:val="15"/>
                              </w:numPr>
                              <w:spacing w:after="0" w:line="240" w:lineRule="auto"/>
                              <w:ind w:left="360"/>
                            </w:pPr>
                            <w:r>
                              <w:t>Analyser leur adaptation au contexte ou au public</w:t>
                            </w:r>
                            <w:r w:rsidRPr="00E80242">
                              <w:t xml:space="preserve"> </w:t>
                            </w:r>
                          </w:p>
                          <w:p w14:paraId="002890EC" w14:textId="2AC6B776" w:rsidR="00535860" w:rsidRDefault="00535860" w:rsidP="005F3CED">
                            <w:pPr>
                              <w:pStyle w:val="Paragraphedeliste"/>
                              <w:numPr>
                                <w:ilvl w:val="0"/>
                                <w:numId w:val="15"/>
                              </w:numPr>
                              <w:spacing w:after="0" w:line="240" w:lineRule="auto"/>
                              <w:ind w:left="360"/>
                            </w:pPr>
                            <w:r>
                              <w:t>Si différentes méthodes ont été utilisées, présenter leur complémentarité</w:t>
                            </w:r>
                          </w:p>
                          <w:p w14:paraId="2478F46C" w14:textId="370CB184" w:rsidR="00535860" w:rsidRPr="00E80242" w:rsidRDefault="00535860" w:rsidP="005F3CED">
                            <w:pPr>
                              <w:pStyle w:val="Paragraphedeliste"/>
                              <w:numPr>
                                <w:ilvl w:val="0"/>
                                <w:numId w:val="15"/>
                              </w:numPr>
                              <w:spacing w:after="0" w:line="240" w:lineRule="auto"/>
                              <w:ind w:left="360"/>
                            </w:pPr>
                            <w:r>
                              <w:t xml:space="preserve">Présenter de manière schématique les principes sur lesquels l’échantillon a été éventuellement construit </w:t>
                            </w:r>
                          </w:p>
                          <w:p w14:paraId="1C6DAA6E" w14:textId="5975BDF7" w:rsidR="00535860" w:rsidRPr="00E80242" w:rsidRDefault="00535860" w:rsidP="005F3CED">
                            <w:pPr>
                              <w:pStyle w:val="Paragraphedeliste"/>
                              <w:numPr>
                                <w:ilvl w:val="0"/>
                                <w:numId w:val="15"/>
                              </w:numPr>
                              <w:spacing w:after="0" w:line="240" w:lineRule="auto"/>
                              <w:ind w:left="360"/>
                            </w:pPr>
                            <w:r w:rsidRPr="00E80242">
                              <w:t xml:space="preserve">Identifier les mesures mises en œuvre relatives </w:t>
                            </w:r>
                            <w:r>
                              <w:t xml:space="preserve">aux droits des personnes et </w:t>
                            </w:r>
                            <w:r w:rsidRPr="00E80242">
                              <w:t xml:space="preserve">à la protection des informations </w:t>
                            </w:r>
                          </w:p>
                          <w:p w14:paraId="17F287B4" w14:textId="1E3EDA95" w:rsidR="00535860" w:rsidRDefault="00535860" w:rsidP="005F3CED">
                            <w:pPr>
                              <w:pStyle w:val="Paragraphedeliste"/>
                              <w:numPr>
                                <w:ilvl w:val="0"/>
                                <w:numId w:val="15"/>
                              </w:numPr>
                              <w:spacing w:after="0" w:line="240" w:lineRule="auto"/>
                              <w:ind w:left="360"/>
                            </w:pPr>
                            <w:r w:rsidRPr="00E80242">
                              <w:t>Identifier les questions éthiques présentes dans l’étude</w:t>
                            </w:r>
                          </w:p>
                          <w:p w14:paraId="2613E7F3" w14:textId="0AA87D24" w:rsidR="00535860" w:rsidRDefault="00535860" w:rsidP="00AA62D4">
                            <w:pPr>
                              <w:pStyle w:val="Paragraphedeliste"/>
                              <w:spacing w:after="0" w:line="240" w:lineRule="auto"/>
                              <w:ind w:left="0"/>
                            </w:pPr>
                            <w:r>
                              <w:sym w:font="Wingdings" w:char="F0E8"/>
                            </w:r>
                            <w:r>
                              <w:t xml:space="preserve"> Présenter les différents temps de l’étude menée, les ajustements éventuellement réalisés</w:t>
                            </w:r>
                          </w:p>
                          <w:p w14:paraId="28652049" w14:textId="7CD58E83" w:rsidR="00535860" w:rsidRPr="00E80242" w:rsidRDefault="00535860" w:rsidP="00AA62D4">
                            <w:pPr>
                              <w:spacing w:after="0" w:line="240" w:lineRule="auto"/>
                            </w:pPr>
                            <w:r>
                              <w:sym w:font="Wingdings" w:char="F0E8"/>
                            </w:r>
                            <w:r>
                              <w:t xml:space="preserve"> </w:t>
                            </w:r>
                            <w:r w:rsidRPr="00E80242">
                              <w:t>Analyser les choix réalisés dans le contexte de l’étude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97900B" id="Zone de texte 57" o:spid="_x0000_s1042" type="#_x0000_t202" style="position:absolute;margin-left:21.35pt;margin-top:.8pt;width:444pt;height:17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" fillcolor="window" strokeweight=".5pt">
                <v:textbox>
                  <w:txbxContent>
                    <w:p w14:paraId="51709A60"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Recueil des données</w:t>
                      </w:r>
                    </w:p>
                    <w:p w14:paraId="56B099DF" w14:textId="4CE42F99" w:rsidR="00535860" w:rsidRDefault="00535860" w:rsidP="00D66D3D">
                      <w:pPr>
                        <w:pStyle w:val="Paragraphedeliste"/>
                        <w:numPr>
                          <w:ilvl w:val="0"/>
                          <w:numId w:val="15"/>
                        </w:numPr>
                        <w:spacing w:after="0" w:line="240" w:lineRule="auto"/>
                        <w:ind w:left="360"/>
                      </w:pPr>
                      <w:r>
                        <w:t>Présenter</w:t>
                      </w:r>
                      <w:r w:rsidRPr="00E80242">
                        <w:t xml:space="preserve"> les choix réalisés en termes de méthodes et outils d’enquête</w:t>
                      </w:r>
                      <w:r w:rsidRPr="00D66D3D">
                        <w:t xml:space="preserve"> </w:t>
                      </w:r>
                      <w:r w:rsidRPr="00E80242">
                        <w:t xml:space="preserve">et les justifications </w:t>
                      </w:r>
                      <w:r>
                        <w:t>ap</w:t>
                      </w:r>
                      <w:r w:rsidRPr="00E80242">
                        <w:t>portées</w:t>
                      </w:r>
                    </w:p>
                    <w:p w14:paraId="7B76ECF7" w14:textId="1EB761B3" w:rsidR="00535860" w:rsidRDefault="00535860" w:rsidP="00A146DF">
                      <w:pPr>
                        <w:pStyle w:val="Paragraphedeliste"/>
                        <w:numPr>
                          <w:ilvl w:val="0"/>
                          <w:numId w:val="15"/>
                        </w:numPr>
                        <w:spacing w:after="0" w:line="240" w:lineRule="auto"/>
                        <w:ind w:left="360"/>
                      </w:pPr>
                      <w:r>
                        <w:t>Analyser leur adaptation au contexte ou au public</w:t>
                      </w:r>
                      <w:r w:rsidRPr="00E80242">
                        <w:t xml:space="preserve"> </w:t>
                      </w:r>
                    </w:p>
                    <w:p w14:paraId="002890EC" w14:textId="2AC6B776" w:rsidR="00535860" w:rsidRDefault="00535860" w:rsidP="005F3CED">
                      <w:pPr>
                        <w:pStyle w:val="Paragraphedeliste"/>
                        <w:numPr>
                          <w:ilvl w:val="0"/>
                          <w:numId w:val="15"/>
                        </w:numPr>
                        <w:spacing w:after="0" w:line="240" w:lineRule="auto"/>
                        <w:ind w:left="360"/>
                      </w:pPr>
                      <w:r>
                        <w:t>Si différentes méthodes ont été utilisées, présenter leur complémentarité</w:t>
                      </w:r>
                    </w:p>
                    <w:p w14:paraId="2478F46C" w14:textId="370CB184" w:rsidR="00535860" w:rsidRPr="00E80242" w:rsidRDefault="00535860" w:rsidP="005F3CED">
                      <w:pPr>
                        <w:pStyle w:val="Paragraphedeliste"/>
                        <w:numPr>
                          <w:ilvl w:val="0"/>
                          <w:numId w:val="15"/>
                        </w:numPr>
                        <w:spacing w:after="0" w:line="240" w:lineRule="auto"/>
                        <w:ind w:left="360"/>
                      </w:pPr>
                      <w:r>
                        <w:t xml:space="preserve">Présenter de manière schématique les principes sur lesquels l’échantillon a été éventuellement construit </w:t>
                      </w:r>
                    </w:p>
                    <w:p w14:paraId="1C6DAA6E" w14:textId="5975BDF7" w:rsidR="00535860" w:rsidRPr="00E80242" w:rsidRDefault="00535860" w:rsidP="005F3CED">
                      <w:pPr>
                        <w:pStyle w:val="Paragraphedeliste"/>
                        <w:numPr>
                          <w:ilvl w:val="0"/>
                          <w:numId w:val="15"/>
                        </w:numPr>
                        <w:spacing w:after="0" w:line="240" w:lineRule="auto"/>
                        <w:ind w:left="360"/>
                      </w:pPr>
                      <w:r w:rsidRPr="00E80242">
                        <w:t xml:space="preserve">Identifier les mesures mises en œuvre relatives </w:t>
                      </w:r>
                      <w:r>
                        <w:t xml:space="preserve">aux droits des personnes et </w:t>
                      </w:r>
                      <w:r w:rsidRPr="00E80242">
                        <w:t xml:space="preserve">à la protection des informations </w:t>
                      </w:r>
                    </w:p>
                    <w:p w14:paraId="17F287B4" w14:textId="1E3EDA95" w:rsidR="00535860" w:rsidRDefault="00535860" w:rsidP="005F3CED">
                      <w:pPr>
                        <w:pStyle w:val="Paragraphedeliste"/>
                        <w:numPr>
                          <w:ilvl w:val="0"/>
                          <w:numId w:val="15"/>
                        </w:numPr>
                        <w:spacing w:after="0" w:line="240" w:lineRule="auto"/>
                        <w:ind w:left="360"/>
                      </w:pPr>
                      <w:r w:rsidRPr="00E80242">
                        <w:t>Identifier les questions éthiques présentes dans l’étude</w:t>
                      </w:r>
                    </w:p>
                    <w:p w14:paraId="2613E7F3" w14:textId="0AA87D24" w:rsidR="00535860" w:rsidRDefault="00535860" w:rsidP="00AA62D4">
                      <w:pPr>
                        <w:pStyle w:val="Paragraphedeliste"/>
                        <w:spacing w:after="0" w:line="240" w:lineRule="auto"/>
                        <w:ind w:left="0"/>
                      </w:pPr>
                      <w:r>
                        <w:sym w:font="Wingdings" w:char="F0E8"/>
                      </w:r>
                      <w:r>
                        <w:t xml:space="preserve"> Présenter les différents temps de l’étude menée, les ajustements éventuellement réalisés</w:t>
                      </w:r>
                    </w:p>
                    <w:p w14:paraId="28652049" w14:textId="7CD58E83" w:rsidR="00535860" w:rsidRPr="00E80242" w:rsidRDefault="00535860" w:rsidP="00AA62D4">
                      <w:pPr>
                        <w:spacing w:after="0" w:line="240" w:lineRule="auto"/>
                      </w:pPr>
                      <w:r>
                        <w:sym w:font="Wingdings" w:char="F0E8"/>
                      </w:r>
                      <w:r>
                        <w:t xml:space="preserve"> </w:t>
                      </w:r>
                      <w:r w:rsidRPr="00E80242">
                        <w:t>Analyser les choix réalisés dans le contexte de l’étude</w:t>
                      </w:r>
                    </w:p>
                  </w:txbxContent>
                </v:textbox>
              </v:shape>
            </w:pict>
          </mc:Fallback>
        </mc:AlternateContent>
      </w:r>
    </w:p>
    <w:p w14:paraId="7B40EC9B" w14:textId="3694CF00" w:rsidR="001F2521" w:rsidRPr="00A512BC" w:rsidRDefault="001F2521" w:rsidP="001F2521"/>
    <w:p w14:paraId="04C202BA" w14:textId="38365275" w:rsidR="001F2521" w:rsidRPr="00A512BC" w:rsidRDefault="001F2521" w:rsidP="001F2521"/>
    <w:p w14:paraId="21EF5C55" w14:textId="328981C5" w:rsidR="001F2521" w:rsidRPr="00A512BC" w:rsidRDefault="001F2521" w:rsidP="001F2521"/>
    <w:p w14:paraId="76B5FCA5" w14:textId="73A38193" w:rsidR="001F2521" w:rsidRPr="00A512BC" w:rsidRDefault="001F2521" w:rsidP="001F2521"/>
    <w:p w14:paraId="3EAA48FE" w14:textId="45C92CDA" w:rsidR="001F2521" w:rsidRPr="00A512BC" w:rsidRDefault="001F2521" w:rsidP="001F2521"/>
    <w:p w14:paraId="25BF0647" w14:textId="516825BF" w:rsidR="001F2521" w:rsidRPr="00A512BC" w:rsidRDefault="001F2521" w:rsidP="001F2521"/>
    <w:p w14:paraId="2C6088A4" w14:textId="37A9748B" w:rsidR="001F2521" w:rsidRPr="00A512BC" w:rsidRDefault="001F2521" w:rsidP="001F2521"/>
    <w:p w14:paraId="0E66D3EC" w14:textId="7AE8D22F" w:rsidR="001F2521" w:rsidRPr="00A512BC" w:rsidRDefault="002E24AD" w:rsidP="001F2521">
      <w:r>
        <w:rPr>
          <w:noProof/>
          <w:lang w:eastAsia="fr-FR"/>
        </w:rPr>
        <mc:AlternateContent>
          <mc:Choice Requires="wps">
            <w:drawing>
              <wp:anchor distT="0" distB="0" distL="114300" distR="114300" simplePos="0" relativeHeight="251716608" behindDoc="0" locked="0" layoutInCell="1" allowOverlap="1" wp14:anchorId="5B5DF4EA" wp14:editId="7AFFD48A">
                <wp:simplePos x="0" y="0"/>
                <wp:positionH relativeFrom="column">
                  <wp:posOffset>271145</wp:posOffset>
                </wp:positionH>
                <wp:positionV relativeFrom="paragraph">
                  <wp:posOffset>38735</wp:posOffset>
                </wp:positionV>
                <wp:extent cx="5648325" cy="1171575"/>
                <wp:effectExtent l="0" t="0" r="28575" b="28575"/>
                <wp:wrapNone/>
                <wp:docPr id="60" name="Zone de texte 60"/>
                <wp:cNvGraphicFramePr/>
                <a:graphic xmlns:a="http://schemas.openxmlformats.org/drawingml/2006/main">
                  <a:graphicData uri="http://schemas.microsoft.com/office/word/2010/wordprocessingShape">
                    <wps:wsp>
                      <wps:cNvSpPr txBox="1"/>
                      <wps:spPr>
                        <a:xfrm>
                          <a:off x="0" y="0"/>
                          <a:ext cx="5648325" cy="1171575"/>
                        </a:xfrm>
                        <a:prstGeom prst="rect">
                          <a:avLst/>
                        </a:prstGeom>
                        <a:solidFill>
                          <a:sysClr val="window" lastClr="FFFFFF"/>
                        </a:solidFill>
                        <a:ln w="6350">
                          <a:solidFill>
                            <a:prstClr val="black"/>
                          </a:solidFill>
                        </a:ln>
                      </wps:spPr>
                      <wps:txbx>
                        <w:txbxContent>
                          <w:p w14:paraId="382BFAD7"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Transformation des données et stratégies d’analyse</w:t>
                            </w:r>
                          </w:p>
                          <w:p w14:paraId="78424FB9" w14:textId="1E02412E" w:rsidR="00535860" w:rsidRDefault="00535860" w:rsidP="00D66D3D">
                            <w:pPr>
                              <w:pStyle w:val="Paragraphedeliste"/>
                              <w:numPr>
                                <w:ilvl w:val="0"/>
                                <w:numId w:val="15"/>
                              </w:numPr>
                              <w:spacing w:after="0" w:line="240" w:lineRule="auto"/>
                              <w:ind w:left="360"/>
                            </w:pPr>
                            <w:r>
                              <w:t>Préciser l’origine des données pour les différentes informations ou statistiques présentées</w:t>
                            </w:r>
                          </w:p>
                          <w:p w14:paraId="2652137F" w14:textId="32F9D6C7" w:rsidR="00535860" w:rsidRDefault="00535860" w:rsidP="00B14509">
                            <w:pPr>
                              <w:pStyle w:val="Paragraphedeliste"/>
                              <w:numPr>
                                <w:ilvl w:val="0"/>
                                <w:numId w:val="15"/>
                              </w:numPr>
                              <w:spacing w:after="0" w:line="240" w:lineRule="auto"/>
                              <w:ind w:left="360"/>
                            </w:pPr>
                            <w:r>
                              <w:t>Identifier les croisements de données effectués et leur lien avec les hypothèses initiales ou la question de départ</w:t>
                            </w:r>
                          </w:p>
                          <w:p w14:paraId="037C66F4" w14:textId="27C93FE3" w:rsidR="00535860" w:rsidRDefault="00535860">
                            <w:r>
                              <w:sym w:font="Wingdings" w:char="F0E8"/>
                            </w:r>
                            <w:r>
                              <w:t xml:space="preserve"> Analyser la présentation des résultats de l’étude, sa structure au regard de la question de départ et des hypothèses formulées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5DF4EA" id="Zone de texte 60" o:spid="_x0000_s1043" type="#_x0000_t202" style="position:absolute;margin-left:21.35pt;margin-top:3.05pt;width:444.75pt;height:9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" fillcolor="window" strokeweight=".5pt">
                <v:textbox>
                  <w:txbxContent>
                    <w:p w14:paraId="382BFAD7"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Transformation des données et stratégies d’analyse</w:t>
                      </w:r>
                    </w:p>
                    <w:p w14:paraId="78424FB9" w14:textId="1E02412E" w:rsidR="00535860" w:rsidRDefault="00535860" w:rsidP="00D66D3D">
                      <w:pPr>
                        <w:pStyle w:val="Paragraphedeliste"/>
                        <w:numPr>
                          <w:ilvl w:val="0"/>
                          <w:numId w:val="15"/>
                        </w:numPr>
                        <w:spacing w:after="0" w:line="240" w:lineRule="auto"/>
                        <w:ind w:left="360"/>
                      </w:pPr>
                      <w:r>
                        <w:t>Préciser l’origine des données pour les différentes informations ou statistiques présentées</w:t>
                      </w:r>
                    </w:p>
                    <w:p w14:paraId="2652137F" w14:textId="32F9D6C7" w:rsidR="00535860" w:rsidRDefault="00535860" w:rsidP="00B14509">
                      <w:pPr>
                        <w:pStyle w:val="Paragraphedeliste"/>
                        <w:numPr>
                          <w:ilvl w:val="0"/>
                          <w:numId w:val="15"/>
                        </w:numPr>
                        <w:spacing w:after="0" w:line="240" w:lineRule="auto"/>
                        <w:ind w:left="360"/>
                      </w:pPr>
                      <w:r>
                        <w:t>Identifier les croisements de données effectués et leur lien avec les hypothèses initiales ou la question de départ</w:t>
                      </w:r>
                    </w:p>
                    <w:p w14:paraId="037C66F4" w14:textId="27C93FE3" w:rsidR="00535860" w:rsidRDefault="00535860">
                      <w:r>
                        <w:sym w:font="Wingdings" w:char="F0E8"/>
                      </w:r>
                      <w:r>
                        <w:t xml:space="preserve"> Analyser la présentation des résultats de l’étude, sa structure au regard de la question de départ et des hypothèses formulées</w:t>
                      </w:r>
                    </w:p>
                  </w:txbxContent>
                </v:textbox>
              </v:shape>
            </w:pict>
          </mc:Fallback>
        </mc:AlternateContent>
      </w:r>
    </w:p>
    <w:p w14:paraId="19DCBE22" w14:textId="5DD420DF" w:rsidR="001F2521" w:rsidRPr="00A512BC" w:rsidRDefault="001F2521" w:rsidP="001F2521"/>
    <w:p w14:paraId="4476D713" w14:textId="27F92B16" w:rsidR="001F2521" w:rsidRPr="00A512BC" w:rsidRDefault="001F2521" w:rsidP="001F2521"/>
    <w:p w14:paraId="1E25BAA3" w14:textId="0BE7DEA1" w:rsidR="001F2521" w:rsidRPr="00A512BC" w:rsidRDefault="001F2521" w:rsidP="001F2521"/>
    <w:p w14:paraId="2875C4AD" w14:textId="1A8F4904" w:rsidR="001F2521" w:rsidRPr="00A512BC" w:rsidRDefault="00B14509" w:rsidP="001F2521">
      <w:r>
        <w:rPr>
          <w:noProof/>
          <w:lang w:eastAsia="fr-FR"/>
        </w:rPr>
        <mc:AlternateContent>
          <mc:Choice Requires="wps">
            <w:drawing>
              <wp:anchor distT="0" distB="0" distL="114300" distR="114300" simplePos="0" relativeHeight="251730944" behindDoc="0" locked="0" layoutInCell="1" allowOverlap="1" wp14:anchorId="15683973" wp14:editId="74969E4A">
                <wp:simplePos x="0" y="0"/>
                <wp:positionH relativeFrom="column">
                  <wp:posOffset>271145</wp:posOffset>
                </wp:positionH>
                <wp:positionV relativeFrom="paragraph">
                  <wp:posOffset>125095</wp:posOffset>
                </wp:positionV>
                <wp:extent cx="5648325" cy="1304925"/>
                <wp:effectExtent l="0" t="0" r="28575" b="28575"/>
                <wp:wrapNone/>
                <wp:docPr id="66" name="Zone de texte 66"/>
                <wp:cNvGraphicFramePr/>
                <a:graphic xmlns:a="http://schemas.openxmlformats.org/drawingml/2006/main">
                  <a:graphicData uri="http://schemas.microsoft.com/office/word/2010/wordprocessingShape">
                    <wps:wsp>
                      <wps:cNvSpPr txBox="1"/>
                      <wps:spPr>
                        <a:xfrm>
                          <a:off x="0" y="0"/>
                          <a:ext cx="5648325" cy="1304925"/>
                        </a:xfrm>
                        <a:prstGeom prst="rect">
                          <a:avLst/>
                        </a:prstGeom>
                        <a:solidFill>
                          <a:sysClr val="window" lastClr="FFFFFF"/>
                        </a:solidFill>
                        <a:ln w="6350">
                          <a:solidFill>
                            <a:prstClr val="black"/>
                          </a:solidFill>
                        </a:ln>
                      </wps:spPr>
                      <wps:txbx>
                        <w:txbxContent>
                          <w:p w14:paraId="27AD0D4C"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Présentation de l’étude, perspectives</w:t>
                            </w:r>
                          </w:p>
                          <w:p w14:paraId="03CC9C65" w14:textId="68245FF4" w:rsidR="00535860" w:rsidRDefault="00535860" w:rsidP="00B14509">
                            <w:pPr>
                              <w:pStyle w:val="Paragraphedeliste"/>
                              <w:numPr>
                                <w:ilvl w:val="0"/>
                                <w:numId w:val="15"/>
                              </w:numPr>
                              <w:spacing w:after="0" w:line="240" w:lineRule="auto"/>
                              <w:ind w:left="360"/>
                            </w:pPr>
                            <w:r>
                              <w:t>Présenter de manière schématique le plan du rapport d’étude</w:t>
                            </w:r>
                          </w:p>
                          <w:p w14:paraId="42E317DC" w14:textId="0BE79DF1" w:rsidR="00535860" w:rsidRDefault="00535860" w:rsidP="0046565D">
                            <w:pPr>
                              <w:pStyle w:val="Paragraphedeliste"/>
                              <w:numPr>
                                <w:ilvl w:val="0"/>
                                <w:numId w:val="15"/>
                              </w:numPr>
                              <w:spacing w:after="0" w:line="240" w:lineRule="auto"/>
                              <w:ind w:left="360"/>
                            </w:pPr>
                            <w:r>
                              <w:t>Identifier les différents partenaires de l’étude et le lien de l’étude avec leur mission</w:t>
                            </w:r>
                          </w:p>
                          <w:p w14:paraId="4F167416" w14:textId="6EA4AA86" w:rsidR="00535860" w:rsidRDefault="00535860" w:rsidP="0046565D">
                            <w:pPr>
                              <w:spacing w:after="0" w:line="240" w:lineRule="auto"/>
                            </w:pPr>
                            <w:r>
                              <w:sym w:font="Wingdings" w:char="F0E8"/>
                            </w:r>
                            <w:r>
                              <w:t xml:space="preserve"> Expliciter l’apport de l’étude quant aux choix qui peuvent être réalisés par ces différents partenaires </w:t>
                            </w:r>
                          </w:p>
                          <w:p w14:paraId="1A67C78C" w14:textId="02684E7B" w:rsidR="00535860" w:rsidRPr="00B14509" w:rsidRDefault="00535860" w:rsidP="00B14509">
                            <w:pPr>
                              <w:spacing w:after="0" w:line="240" w:lineRule="auto"/>
                            </w:pPr>
                            <w:r>
                              <w:sym w:font="Wingdings" w:char="F0E8"/>
                            </w:r>
                            <w:r w:rsidRPr="00B14509">
                              <w:t xml:space="preserve"> Argumenter l’intérêt </w:t>
                            </w:r>
                            <w:r>
                              <w:t>de cette</w:t>
                            </w:r>
                            <w:r w:rsidRPr="00B14509">
                              <w:t xml:space="preserve"> étude à la connaissance de l’état de santé ou d’un fait social, à l’élaboration d’un projet ou de son évaluation. </w:t>
                            </w:r>
                          </w:p>
                          <w:p w14:paraId="5CA5B56D" w14:textId="4D67BA56" w:rsidR="00535860" w:rsidRDefault="00535860" w:rsidP="00B14509">
                            <w:pPr>
                              <w:spacing w:after="0" w:line="240" w:lineRule="auto"/>
                            </w:pPr>
                          </w:p>
                          <w:p w14:paraId="7828CA19" w14:textId="56820EF9" w:rsidR="00535860" w:rsidRDefault="00535860" w:rsidP="0046565D">
                            <w:pPr>
                              <w:pStyle w:val="Paragraphedeliste"/>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683973" id="Zone de texte 66" o:spid="_x0000_s1044" type="#_x0000_t202" style="position:absolute;margin-left:21.35pt;margin-top:9.85pt;width:444.75pt;height:10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" fillcolor="window" strokeweight=".5pt">
                <v:textbox>
                  <w:txbxContent>
                    <w:p w14:paraId="27AD0D4C" w14:textId="77777777" w:rsidR="00535860" w:rsidRPr="0046565D" w:rsidRDefault="00535860" w:rsidP="0046565D">
                      <w:pPr>
                        <w:pStyle w:val="Default"/>
                        <w:jc w:val="center"/>
                        <w:rPr>
                          <w:b/>
                          <w:caps/>
                          <w:color w:val="ED7D31" w:themeColor="accent2"/>
                        </w:rPr>
                      </w:pPr>
                      <w:r w:rsidRPr="0046565D">
                        <w:rPr>
                          <w:b/>
                          <w:caps/>
                          <w:color w:val="ED7D31" w:themeColor="accent2"/>
                          <w:sz w:val="22"/>
                          <w:szCs w:val="22"/>
                        </w:rPr>
                        <w:t>Présentation de l’étude, perspectives</w:t>
                      </w:r>
                    </w:p>
                    <w:p w14:paraId="03CC9C65" w14:textId="68245FF4" w:rsidR="00535860" w:rsidRDefault="00535860" w:rsidP="00B14509">
                      <w:pPr>
                        <w:pStyle w:val="Paragraphedeliste"/>
                        <w:numPr>
                          <w:ilvl w:val="0"/>
                          <w:numId w:val="15"/>
                        </w:numPr>
                        <w:spacing w:after="0" w:line="240" w:lineRule="auto"/>
                        <w:ind w:left="360"/>
                      </w:pPr>
                      <w:r>
                        <w:t>Présenter de manière schématique le plan du rapport d’étude</w:t>
                      </w:r>
                    </w:p>
                    <w:p w14:paraId="42E317DC" w14:textId="0BE79DF1" w:rsidR="00535860" w:rsidRDefault="00535860" w:rsidP="0046565D">
                      <w:pPr>
                        <w:pStyle w:val="Paragraphedeliste"/>
                        <w:numPr>
                          <w:ilvl w:val="0"/>
                          <w:numId w:val="15"/>
                        </w:numPr>
                        <w:spacing w:after="0" w:line="240" w:lineRule="auto"/>
                        <w:ind w:left="360"/>
                      </w:pPr>
                      <w:r>
                        <w:t>Identifier les différents partenaires de l’étude et le lien de l’étude avec leur mission</w:t>
                      </w:r>
                    </w:p>
                    <w:p w14:paraId="4F167416" w14:textId="6EA4AA86" w:rsidR="00535860" w:rsidRDefault="00535860" w:rsidP="0046565D">
                      <w:pPr>
                        <w:spacing w:after="0" w:line="240" w:lineRule="auto"/>
                      </w:pPr>
                      <w:r>
                        <w:sym w:font="Wingdings" w:char="F0E8"/>
                      </w:r>
                      <w:r>
                        <w:t xml:space="preserve"> Expliciter l’apport de l’étude quant aux choix qui peuvent être réalisés par ces différents partenaires </w:t>
                      </w:r>
                    </w:p>
                    <w:p w14:paraId="1A67C78C" w14:textId="02684E7B" w:rsidR="00535860" w:rsidRPr="00B14509" w:rsidRDefault="00535860" w:rsidP="00B14509">
                      <w:pPr>
                        <w:spacing w:after="0" w:line="240" w:lineRule="auto"/>
                      </w:pPr>
                      <w:r>
                        <w:sym w:font="Wingdings" w:char="F0E8"/>
                      </w:r>
                      <w:r w:rsidRPr="00B14509">
                        <w:t xml:space="preserve"> Argumenter l’intérêt </w:t>
                      </w:r>
                      <w:r>
                        <w:t>de cette</w:t>
                      </w:r>
                      <w:r w:rsidRPr="00B14509">
                        <w:t xml:space="preserve"> étude à la connaissance de l’état de santé ou d’un fait social, à l’élaboration d’un projet ou de son évaluation. </w:t>
                      </w:r>
                    </w:p>
                    <w:p w14:paraId="5CA5B56D" w14:textId="4D67BA56" w:rsidR="00535860" w:rsidRDefault="00535860" w:rsidP="00B14509">
                      <w:pPr>
                        <w:spacing w:after="0" w:line="240" w:lineRule="auto"/>
                      </w:pPr>
                    </w:p>
                    <w:p w14:paraId="7828CA19" w14:textId="56820EF9" w:rsidR="00535860" w:rsidRDefault="00535860" w:rsidP="0046565D">
                      <w:pPr>
                        <w:pStyle w:val="Paragraphedeliste"/>
                        <w:spacing w:after="0" w:line="240" w:lineRule="auto"/>
                        <w:ind w:left="360"/>
                      </w:pPr>
                    </w:p>
                  </w:txbxContent>
                </v:textbox>
              </v:shape>
            </w:pict>
          </mc:Fallback>
        </mc:AlternateContent>
      </w:r>
    </w:p>
    <w:p w14:paraId="4906E2EF" w14:textId="77DAA8EB" w:rsidR="001F2521" w:rsidRPr="00A512BC" w:rsidRDefault="001F2521" w:rsidP="001F2521"/>
    <w:p w14:paraId="283CCC9B" w14:textId="54B40FAC" w:rsidR="001F2521" w:rsidRPr="00A512BC" w:rsidRDefault="001F2521" w:rsidP="001F2521"/>
    <w:p w14:paraId="3D042635" w14:textId="77777777" w:rsidR="001F178F" w:rsidRDefault="001F178F" w:rsidP="001F2521">
      <w:pPr>
        <w:rPr>
          <w:b/>
          <w:u w:val="single"/>
        </w:rPr>
        <w:sectPr w:rsidR="001F178F" w:rsidSect="00CC1DC9">
          <w:headerReference w:type="default" r:id="rId10"/>
          <w:footerReference w:type="default" r:id="rId11"/>
          <w:pgSz w:w="11906" w:h="16838"/>
          <w:pgMar w:top="1134" w:right="1418" w:bottom="851" w:left="1418" w:header="709" w:footer="709" w:gutter="0"/>
          <w:pgNumType w:chapStyle="1"/>
          <w:cols w:space="708"/>
          <w:docGrid w:linePitch="360"/>
        </w:sectPr>
      </w:pPr>
    </w:p>
    <w:p w14:paraId="1828E562" w14:textId="77777777" w:rsidR="001856D1" w:rsidRDefault="001856D1" w:rsidP="001856D1">
      <w:pPr>
        <w:pStyle w:val="Titre1"/>
      </w:pPr>
      <w:bookmarkStart w:id="4" w:name="_Exemple_de_structure"/>
      <w:bookmarkEnd w:id="4"/>
      <w:r>
        <w:t>Exemple de structure de fiche séquence :</w:t>
      </w:r>
    </w:p>
    <w:p w14:paraId="73F49CC4" w14:textId="77777777" w:rsidR="001856D1" w:rsidRDefault="001856D1" w:rsidP="001856D1">
      <w:pPr>
        <w:rPr>
          <w:highlight w:val="green"/>
        </w:rPr>
      </w:pPr>
    </w:p>
    <w:tbl>
      <w:tblPr>
        <w:tblStyle w:val="Grilledutableau"/>
        <w:tblW w:w="5218" w:type="pct"/>
        <w:tblInd w:w="-572" w:type="dxa"/>
        <w:tblLayout w:type="fixed"/>
        <w:tblLook w:val="04A0" w:firstRow="1" w:lastRow="0" w:firstColumn="1" w:lastColumn="0" w:noHBand="0" w:noVBand="1"/>
      </w:tblPr>
      <w:tblGrid>
        <w:gridCol w:w="2262"/>
        <w:gridCol w:w="3247"/>
        <w:gridCol w:w="4778"/>
        <w:gridCol w:w="474"/>
        <w:gridCol w:w="474"/>
        <w:gridCol w:w="474"/>
        <w:gridCol w:w="474"/>
        <w:gridCol w:w="474"/>
        <w:gridCol w:w="474"/>
        <w:gridCol w:w="474"/>
        <w:gridCol w:w="474"/>
        <w:gridCol w:w="523"/>
      </w:tblGrid>
      <w:tr w:rsidR="00530B89" w:rsidRPr="00530B89" w14:paraId="28995FF1" w14:textId="77777777" w:rsidTr="00535860">
        <w:trPr>
          <w:trHeight w:val="20"/>
          <w:tblHeader/>
        </w:trPr>
        <w:tc>
          <w:tcPr>
            <w:tcW w:w="2262" w:type="dxa"/>
            <w:vMerge w:val="restart"/>
            <w:tcBorders>
              <w:top w:val="single" w:sz="4" w:space="0" w:color="auto"/>
              <w:left w:val="single" w:sz="4" w:space="0" w:color="auto"/>
              <w:bottom w:val="single" w:sz="4" w:space="0" w:color="auto"/>
              <w:right w:val="single" w:sz="4" w:space="0" w:color="auto"/>
            </w:tcBorders>
            <w:hideMark/>
          </w:tcPr>
          <w:p w14:paraId="0A2F05F0" w14:textId="77777777" w:rsidR="001856D1" w:rsidRPr="00530B89" w:rsidRDefault="001856D1">
            <w:pPr>
              <w:jc w:val="center"/>
              <w:rPr>
                <w:b/>
                <w:caps/>
                <w:color w:val="538135" w:themeColor="accent6" w:themeShade="BF"/>
                <w:sz w:val="20"/>
                <w:szCs w:val="20"/>
              </w:rPr>
            </w:pPr>
            <w:r w:rsidRPr="00530B89">
              <w:rPr>
                <w:b/>
                <w:caps/>
                <w:color w:val="538135" w:themeColor="accent6" w:themeShade="BF"/>
                <w:sz w:val="20"/>
                <w:szCs w:val="20"/>
              </w:rPr>
              <w:t>Séances</w:t>
            </w:r>
          </w:p>
          <w:p w14:paraId="4903900B" w14:textId="77777777" w:rsidR="001856D1" w:rsidRPr="00530B89" w:rsidRDefault="001856D1">
            <w:pPr>
              <w:jc w:val="center"/>
              <w:rPr>
                <w:color w:val="538135" w:themeColor="accent6" w:themeShade="BF"/>
                <w:sz w:val="20"/>
                <w:szCs w:val="20"/>
                <w:highlight w:val="yellow"/>
              </w:rPr>
            </w:pPr>
            <w:r w:rsidRPr="00530B89">
              <w:rPr>
                <w:b/>
                <w:i/>
                <w:caps/>
                <w:color w:val="538135" w:themeColor="accent6" w:themeShade="BF"/>
                <w:sz w:val="20"/>
                <w:szCs w:val="20"/>
              </w:rPr>
              <w:t>(</w:t>
            </w:r>
            <w:r w:rsidRPr="00530B89">
              <w:rPr>
                <w:b/>
                <w:i/>
                <w:color w:val="538135" w:themeColor="accent6" w:themeShade="BF"/>
                <w:sz w:val="20"/>
                <w:szCs w:val="20"/>
              </w:rPr>
              <w:t>objectifs/durée</w:t>
            </w:r>
            <w:r w:rsidRPr="00530B89">
              <w:rPr>
                <w:b/>
                <w:i/>
                <w:caps/>
                <w:color w:val="538135" w:themeColor="accent6" w:themeShade="BF"/>
                <w:sz w:val="20"/>
                <w:szCs w:val="20"/>
              </w:rPr>
              <w:t>)</w:t>
            </w:r>
          </w:p>
        </w:tc>
        <w:tc>
          <w:tcPr>
            <w:tcW w:w="3247" w:type="dxa"/>
            <w:vMerge w:val="restart"/>
            <w:tcBorders>
              <w:top w:val="single" w:sz="4" w:space="0" w:color="auto"/>
              <w:left w:val="single" w:sz="4" w:space="0" w:color="auto"/>
              <w:bottom w:val="single" w:sz="4" w:space="0" w:color="auto"/>
              <w:right w:val="single" w:sz="4" w:space="0" w:color="auto"/>
            </w:tcBorders>
            <w:hideMark/>
          </w:tcPr>
          <w:p w14:paraId="28B9D741" w14:textId="2A3AEC75" w:rsidR="001856D1" w:rsidRPr="00530B89" w:rsidRDefault="001856D1">
            <w:pPr>
              <w:jc w:val="center"/>
              <w:rPr>
                <w:b/>
                <w:color w:val="538135" w:themeColor="accent6" w:themeShade="BF"/>
                <w:sz w:val="20"/>
                <w:szCs w:val="20"/>
              </w:rPr>
            </w:pPr>
            <w:r w:rsidRPr="00530B89">
              <w:rPr>
                <w:b/>
                <w:color w:val="538135" w:themeColor="accent6" w:themeShade="BF"/>
                <w:sz w:val="20"/>
                <w:szCs w:val="20"/>
              </w:rPr>
              <w:t xml:space="preserve">ETUDES EN APPUI </w:t>
            </w:r>
          </w:p>
          <w:p w14:paraId="7C83A99B" w14:textId="318E1055" w:rsidR="001856D1" w:rsidRPr="00530B89" w:rsidRDefault="001856D1">
            <w:pPr>
              <w:jc w:val="center"/>
              <w:rPr>
                <w:b/>
                <w:i/>
                <w:color w:val="538135" w:themeColor="accent6" w:themeShade="BF"/>
                <w:sz w:val="20"/>
                <w:szCs w:val="20"/>
              </w:rPr>
            </w:pPr>
            <w:r w:rsidRPr="00530B89">
              <w:rPr>
                <w:b/>
                <w:i/>
                <w:color w:val="538135" w:themeColor="accent6" w:themeShade="BF"/>
                <w:sz w:val="20"/>
                <w:szCs w:val="20"/>
              </w:rPr>
              <w:t>(liens possibles avec les parties du pôle thématique</w:t>
            </w:r>
            <w:r w:rsidR="00C34C27" w:rsidRPr="00530B89">
              <w:rPr>
                <w:rStyle w:val="Appelnotedebasdep"/>
                <w:b/>
                <w:color w:val="538135" w:themeColor="accent6" w:themeShade="BF"/>
                <w:sz w:val="20"/>
                <w:szCs w:val="20"/>
              </w:rPr>
              <w:footnoteReference w:id="4"/>
            </w:r>
            <w:r w:rsidRPr="00530B89">
              <w:rPr>
                <w:b/>
                <w:i/>
                <w:color w:val="538135" w:themeColor="accent6" w:themeShade="BF"/>
                <w:sz w:val="20"/>
                <w:szCs w:val="20"/>
              </w:rPr>
              <w:t xml:space="preserve">, </w:t>
            </w:r>
            <w:r w:rsidRPr="00530B89">
              <w:rPr>
                <w:b/>
                <w:i/>
                <w:color w:val="538135" w:themeColor="accent6" w:themeShade="BF"/>
                <w:sz w:val="20"/>
                <w:szCs w:val="20"/>
              </w:rPr>
              <w:br/>
              <w:t>études, producteurs de données)</w:t>
            </w:r>
          </w:p>
        </w:tc>
        <w:tc>
          <w:tcPr>
            <w:tcW w:w="4778" w:type="dxa"/>
            <w:vMerge w:val="restart"/>
            <w:tcBorders>
              <w:top w:val="single" w:sz="4" w:space="0" w:color="auto"/>
              <w:left w:val="single" w:sz="4" w:space="0" w:color="auto"/>
              <w:bottom w:val="single" w:sz="4" w:space="0" w:color="auto"/>
              <w:right w:val="single" w:sz="4" w:space="0" w:color="auto"/>
            </w:tcBorders>
            <w:hideMark/>
          </w:tcPr>
          <w:p w14:paraId="620EAD12" w14:textId="77777777" w:rsidR="001856D1" w:rsidRPr="00530B89" w:rsidRDefault="001856D1">
            <w:pPr>
              <w:jc w:val="center"/>
              <w:rPr>
                <w:b/>
                <w:color w:val="538135" w:themeColor="accent6" w:themeShade="BF"/>
                <w:sz w:val="20"/>
                <w:szCs w:val="20"/>
              </w:rPr>
            </w:pPr>
            <w:r w:rsidRPr="00530B89">
              <w:rPr>
                <w:b/>
                <w:color w:val="538135" w:themeColor="accent6" w:themeShade="BF"/>
                <w:sz w:val="20"/>
                <w:szCs w:val="20"/>
              </w:rPr>
              <w:t>Activité élève</w:t>
            </w:r>
          </w:p>
        </w:tc>
        <w:tc>
          <w:tcPr>
            <w:tcW w:w="4315" w:type="dxa"/>
            <w:gridSpan w:val="9"/>
            <w:tcBorders>
              <w:top w:val="single" w:sz="4" w:space="0" w:color="auto"/>
              <w:left w:val="single" w:sz="4" w:space="0" w:color="auto"/>
              <w:bottom w:val="single" w:sz="4" w:space="0" w:color="auto"/>
              <w:right w:val="single" w:sz="4" w:space="0" w:color="auto"/>
            </w:tcBorders>
          </w:tcPr>
          <w:p w14:paraId="68127EDA" w14:textId="0508FBE4" w:rsidR="001856D1" w:rsidRPr="00530B89" w:rsidRDefault="001856D1" w:rsidP="00945104">
            <w:pPr>
              <w:jc w:val="center"/>
              <w:rPr>
                <w:i/>
                <w:color w:val="538135" w:themeColor="accent6" w:themeShade="BF"/>
                <w:sz w:val="20"/>
                <w:szCs w:val="20"/>
              </w:rPr>
            </w:pPr>
            <w:r w:rsidRPr="00530B89">
              <w:rPr>
                <w:b/>
                <w:color w:val="538135" w:themeColor="accent6" w:themeShade="BF"/>
                <w:sz w:val="20"/>
                <w:szCs w:val="20"/>
              </w:rPr>
              <w:t xml:space="preserve">Lien avec les CAPACITES du référentiel : capacité Travaillée (T), </w:t>
            </w:r>
            <w:r w:rsidR="00B73E3D" w:rsidRPr="00530B89">
              <w:rPr>
                <w:b/>
                <w:color w:val="538135" w:themeColor="accent6" w:themeShade="BF"/>
                <w:sz w:val="20"/>
                <w:szCs w:val="20"/>
              </w:rPr>
              <w:t>Construite (C</w:t>
            </w:r>
            <w:r w:rsidRPr="00530B89">
              <w:rPr>
                <w:b/>
                <w:color w:val="538135" w:themeColor="accent6" w:themeShade="BF"/>
                <w:sz w:val="20"/>
                <w:szCs w:val="20"/>
              </w:rPr>
              <w:t>), Mobilisée (M)</w:t>
            </w:r>
          </w:p>
        </w:tc>
      </w:tr>
      <w:tr w:rsidR="001856D1" w14:paraId="2C4E614C" w14:textId="77777777" w:rsidTr="001856D1">
        <w:trPr>
          <w:trHeight w:val="20"/>
          <w:tblHead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F0265DD" w14:textId="77777777" w:rsidR="001856D1" w:rsidRDefault="001856D1">
            <w:pPr>
              <w:rPr>
                <w:color w:val="FF0000"/>
                <w:sz w:val="20"/>
                <w:szCs w:val="20"/>
                <w:highlight w:val="yellow"/>
              </w:rPr>
            </w:pPr>
          </w:p>
        </w:tc>
        <w:tc>
          <w:tcPr>
            <w:tcW w:w="3247" w:type="dxa"/>
            <w:vMerge/>
            <w:tcBorders>
              <w:top w:val="single" w:sz="4" w:space="0" w:color="auto"/>
              <w:left w:val="single" w:sz="4" w:space="0" w:color="auto"/>
              <w:bottom w:val="single" w:sz="4" w:space="0" w:color="auto"/>
              <w:right w:val="single" w:sz="4" w:space="0" w:color="auto"/>
            </w:tcBorders>
            <w:vAlign w:val="center"/>
            <w:hideMark/>
          </w:tcPr>
          <w:p w14:paraId="3A0A8370" w14:textId="77777777" w:rsidR="001856D1" w:rsidRDefault="001856D1">
            <w:pPr>
              <w:rPr>
                <w:b/>
                <w:i/>
                <w:color w:val="538135" w:themeColor="accent6" w:themeShade="BF"/>
                <w:sz w:val="20"/>
                <w:szCs w:val="20"/>
              </w:rPr>
            </w:pPr>
          </w:p>
        </w:tc>
        <w:tc>
          <w:tcPr>
            <w:tcW w:w="4778" w:type="dxa"/>
            <w:vMerge/>
            <w:tcBorders>
              <w:top w:val="single" w:sz="4" w:space="0" w:color="auto"/>
              <w:left w:val="single" w:sz="4" w:space="0" w:color="auto"/>
              <w:bottom w:val="single" w:sz="4" w:space="0" w:color="auto"/>
              <w:right w:val="single" w:sz="4" w:space="0" w:color="auto"/>
            </w:tcBorders>
            <w:vAlign w:val="center"/>
            <w:hideMark/>
          </w:tcPr>
          <w:p w14:paraId="40612359" w14:textId="77777777" w:rsidR="001856D1" w:rsidRDefault="001856D1">
            <w:pPr>
              <w:rPr>
                <w:b/>
                <w:color w:val="538135" w:themeColor="accent6" w:themeShade="BF"/>
                <w:sz w:val="20"/>
                <w:szCs w:val="20"/>
              </w:rPr>
            </w:pPr>
          </w:p>
        </w:tc>
        <w:tc>
          <w:tcPr>
            <w:tcW w:w="474" w:type="dxa"/>
            <w:tcBorders>
              <w:top w:val="single" w:sz="4" w:space="0" w:color="auto"/>
              <w:left w:val="single" w:sz="4" w:space="0" w:color="auto"/>
              <w:bottom w:val="single" w:sz="4" w:space="0" w:color="auto"/>
              <w:right w:val="single" w:sz="4" w:space="0" w:color="auto"/>
            </w:tcBorders>
            <w:hideMark/>
          </w:tcPr>
          <w:p w14:paraId="6995E7FE" w14:textId="77777777" w:rsidR="001856D1" w:rsidRDefault="001856D1">
            <w:pPr>
              <w:rPr>
                <w:i/>
                <w:sz w:val="16"/>
                <w:szCs w:val="18"/>
              </w:rPr>
            </w:pPr>
            <w:r>
              <w:rPr>
                <w:b/>
                <w:color w:val="538135" w:themeColor="accent6" w:themeShade="BF"/>
                <w:sz w:val="16"/>
                <w:szCs w:val="18"/>
              </w:rPr>
              <w:t>C1</w:t>
            </w:r>
          </w:p>
        </w:tc>
        <w:tc>
          <w:tcPr>
            <w:tcW w:w="474" w:type="dxa"/>
            <w:tcBorders>
              <w:top w:val="single" w:sz="4" w:space="0" w:color="auto"/>
              <w:left w:val="single" w:sz="4" w:space="0" w:color="auto"/>
              <w:bottom w:val="single" w:sz="4" w:space="0" w:color="auto"/>
              <w:right w:val="single" w:sz="4" w:space="0" w:color="auto"/>
            </w:tcBorders>
            <w:hideMark/>
          </w:tcPr>
          <w:p w14:paraId="36F1F33C" w14:textId="77777777" w:rsidR="001856D1" w:rsidRDefault="001856D1">
            <w:pPr>
              <w:rPr>
                <w:i/>
                <w:sz w:val="16"/>
                <w:szCs w:val="18"/>
              </w:rPr>
            </w:pPr>
            <w:r>
              <w:rPr>
                <w:b/>
                <w:color w:val="538135" w:themeColor="accent6" w:themeShade="BF"/>
                <w:sz w:val="16"/>
                <w:szCs w:val="18"/>
              </w:rPr>
              <w:t>C2</w:t>
            </w:r>
          </w:p>
        </w:tc>
        <w:tc>
          <w:tcPr>
            <w:tcW w:w="474" w:type="dxa"/>
            <w:tcBorders>
              <w:top w:val="single" w:sz="4" w:space="0" w:color="auto"/>
              <w:left w:val="single" w:sz="4" w:space="0" w:color="auto"/>
              <w:bottom w:val="single" w:sz="4" w:space="0" w:color="auto"/>
              <w:right w:val="single" w:sz="4" w:space="0" w:color="auto"/>
            </w:tcBorders>
            <w:hideMark/>
          </w:tcPr>
          <w:p w14:paraId="7B0D1737" w14:textId="77777777" w:rsidR="001856D1" w:rsidRDefault="001856D1">
            <w:pPr>
              <w:rPr>
                <w:i/>
                <w:sz w:val="16"/>
                <w:szCs w:val="18"/>
              </w:rPr>
            </w:pPr>
            <w:r>
              <w:rPr>
                <w:b/>
                <w:color w:val="538135" w:themeColor="accent6" w:themeShade="BF"/>
                <w:sz w:val="16"/>
                <w:szCs w:val="18"/>
              </w:rPr>
              <w:t>C3</w:t>
            </w:r>
          </w:p>
        </w:tc>
        <w:tc>
          <w:tcPr>
            <w:tcW w:w="474" w:type="dxa"/>
            <w:tcBorders>
              <w:top w:val="single" w:sz="4" w:space="0" w:color="auto"/>
              <w:left w:val="single" w:sz="4" w:space="0" w:color="auto"/>
              <w:bottom w:val="single" w:sz="4" w:space="0" w:color="auto"/>
              <w:right w:val="single" w:sz="4" w:space="0" w:color="auto"/>
            </w:tcBorders>
            <w:hideMark/>
          </w:tcPr>
          <w:p w14:paraId="404091B1" w14:textId="77777777" w:rsidR="001856D1" w:rsidRDefault="001856D1">
            <w:pPr>
              <w:rPr>
                <w:i/>
                <w:sz w:val="16"/>
                <w:szCs w:val="18"/>
              </w:rPr>
            </w:pPr>
            <w:r>
              <w:rPr>
                <w:b/>
                <w:color w:val="538135" w:themeColor="accent6" w:themeShade="BF"/>
                <w:sz w:val="16"/>
                <w:szCs w:val="18"/>
              </w:rPr>
              <w:t>C4</w:t>
            </w:r>
          </w:p>
        </w:tc>
        <w:tc>
          <w:tcPr>
            <w:tcW w:w="474" w:type="dxa"/>
            <w:tcBorders>
              <w:top w:val="single" w:sz="4" w:space="0" w:color="auto"/>
              <w:left w:val="single" w:sz="4" w:space="0" w:color="auto"/>
              <w:bottom w:val="single" w:sz="4" w:space="0" w:color="auto"/>
              <w:right w:val="single" w:sz="4" w:space="0" w:color="auto"/>
            </w:tcBorders>
            <w:hideMark/>
          </w:tcPr>
          <w:p w14:paraId="0821FEC2" w14:textId="77777777" w:rsidR="001856D1" w:rsidRDefault="001856D1">
            <w:pPr>
              <w:rPr>
                <w:i/>
                <w:sz w:val="16"/>
                <w:szCs w:val="18"/>
              </w:rPr>
            </w:pPr>
            <w:r>
              <w:rPr>
                <w:b/>
                <w:color w:val="538135" w:themeColor="accent6" w:themeShade="BF"/>
                <w:sz w:val="16"/>
                <w:szCs w:val="18"/>
              </w:rPr>
              <w:t>C5</w:t>
            </w:r>
          </w:p>
        </w:tc>
        <w:tc>
          <w:tcPr>
            <w:tcW w:w="474" w:type="dxa"/>
            <w:tcBorders>
              <w:top w:val="single" w:sz="4" w:space="0" w:color="auto"/>
              <w:left w:val="single" w:sz="4" w:space="0" w:color="auto"/>
              <w:bottom w:val="single" w:sz="4" w:space="0" w:color="auto"/>
              <w:right w:val="single" w:sz="4" w:space="0" w:color="auto"/>
            </w:tcBorders>
            <w:hideMark/>
          </w:tcPr>
          <w:p w14:paraId="1B370895" w14:textId="77777777" w:rsidR="001856D1" w:rsidRDefault="001856D1">
            <w:pPr>
              <w:rPr>
                <w:i/>
                <w:sz w:val="16"/>
                <w:szCs w:val="18"/>
              </w:rPr>
            </w:pPr>
            <w:r>
              <w:rPr>
                <w:b/>
                <w:color w:val="538135" w:themeColor="accent6" w:themeShade="BF"/>
                <w:sz w:val="16"/>
                <w:szCs w:val="18"/>
              </w:rPr>
              <w:t>C6</w:t>
            </w:r>
          </w:p>
        </w:tc>
        <w:tc>
          <w:tcPr>
            <w:tcW w:w="474" w:type="dxa"/>
            <w:tcBorders>
              <w:top w:val="single" w:sz="4" w:space="0" w:color="auto"/>
              <w:left w:val="single" w:sz="4" w:space="0" w:color="auto"/>
              <w:bottom w:val="single" w:sz="4" w:space="0" w:color="auto"/>
              <w:right w:val="single" w:sz="4" w:space="0" w:color="auto"/>
            </w:tcBorders>
            <w:hideMark/>
          </w:tcPr>
          <w:p w14:paraId="29510722" w14:textId="77777777" w:rsidR="001856D1" w:rsidRDefault="001856D1">
            <w:pPr>
              <w:rPr>
                <w:i/>
                <w:sz w:val="16"/>
                <w:szCs w:val="18"/>
              </w:rPr>
            </w:pPr>
            <w:r>
              <w:rPr>
                <w:b/>
                <w:color w:val="538135" w:themeColor="accent6" w:themeShade="BF"/>
                <w:sz w:val="16"/>
                <w:szCs w:val="18"/>
              </w:rPr>
              <w:t>C7</w:t>
            </w:r>
          </w:p>
        </w:tc>
        <w:tc>
          <w:tcPr>
            <w:tcW w:w="474" w:type="dxa"/>
            <w:tcBorders>
              <w:top w:val="single" w:sz="4" w:space="0" w:color="auto"/>
              <w:left w:val="single" w:sz="4" w:space="0" w:color="auto"/>
              <w:bottom w:val="single" w:sz="4" w:space="0" w:color="auto"/>
              <w:right w:val="single" w:sz="4" w:space="0" w:color="auto"/>
            </w:tcBorders>
            <w:hideMark/>
          </w:tcPr>
          <w:p w14:paraId="248B7660" w14:textId="77777777" w:rsidR="001856D1" w:rsidRDefault="001856D1">
            <w:pPr>
              <w:rPr>
                <w:i/>
                <w:sz w:val="16"/>
                <w:szCs w:val="18"/>
              </w:rPr>
            </w:pPr>
            <w:r>
              <w:rPr>
                <w:b/>
                <w:color w:val="538135" w:themeColor="accent6" w:themeShade="BF"/>
                <w:sz w:val="16"/>
                <w:szCs w:val="18"/>
              </w:rPr>
              <w:t>C8</w:t>
            </w:r>
          </w:p>
        </w:tc>
        <w:tc>
          <w:tcPr>
            <w:tcW w:w="523" w:type="dxa"/>
            <w:tcBorders>
              <w:top w:val="single" w:sz="4" w:space="0" w:color="auto"/>
              <w:left w:val="single" w:sz="4" w:space="0" w:color="auto"/>
              <w:bottom w:val="single" w:sz="4" w:space="0" w:color="auto"/>
              <w:right w:val="single" w:sz="4" w:space="0" w:color="auto"/>
            </w:tcBorders>
          </w:tcPr>
          <w:p w14:paraId="1548FE3F" w14:textId="2F2F2417" w:rsidR="001856D1" w:rsidRDefault="001856D1">
            <w:pPr>
              <w:rPr>
                <w:i/>
                <w:sz w:val="16"/>
                <w:szCs w:val="18"/>
              </w:rPr>
            </w:pPr>
            <w:r>
              <w:rPr>
                <w:b/>
                <w:color w:val="538135" w:themeColor="accent6" w:themeShade="BF"/>
                <w:sz w:val="16"/>
                <w:szCs w:val="18"/>
              </w:rPr>
              <w:t>C9</w:t>
            </w:r>
          </w:p>
        </w:tc>
      </w:tr>
      <w:tr w:rsidR="001856D1" w14:paraId="62B38BB7" w14:textId="77777777" w:rsidTr="003C400A">
        <w:trPr>
          <w:trHeight w:val="183"/>
        </w:trPr>
        <w:tc>
          <w:tcPr>
            <w:tcW w:w="2262" w:type="dxa"/>
            <w:tcBorders>
              <w:top w:val="single" w:sz="4" w:space="0" w:color="auto"/>
              <w:left w:val="single" w:sz="4" w:space="0" w:color="auto"/>
              <w:bottom w:val="single" w:sz="4" w:space="0" w:color="auto"/>
              <w:right w:val="single" w:sz="4" w:space="0" w:color="auto"/>
            </w:tcBorders>
          </w:tcPr>
          <w:p w14:paraId="55F7731B" w14:textId="04D6F05B" w:rsidR="001856D1" w:rsidRPr="00D92264" w:rsidRDefault="003C400A" w:rsidP="003C400A">
            <w:r w:rsidRPr="00D92264">
              <w:t>1</w:t>
            </w:r>
          </w:p>
        </w:tc>
        <w:tc>
          <w:tcPr>
            <w:tcW w:w="3247" w:type="dxa"/>
            <w:tcBorders>
              <w:top w:val="single" w:sz="4" w:space="0" w:color="auto"/>
              <w:left w:val="single" w:sz="4" w:space="0" w:color="auto"/>
              <w:bottom w:val="single" w:sz="4" w:space="0" w:color="auto"/>
              <w:right w:val="single" w:sz="4" w:space="0" w:color="auto"/>
            </w:tcBorders>
          </w:tcPr>
          <w:p w14:paraId="1107AC20" w14:textId="77777777" w:rsidR="001856D1" w:rsidRDefault="001856D1">
            <w:pPr>
              <w:rPr>
                <w:i/>
                <w:sz w:val="18"/>
                <w:szCs w:val="18"/>
              </w:rPr>
            </w:pPr>
          </w:p>
        </w:tc>
        <w:tc>
          <w:tcPr>
            <w:tcW w:w="4778" w:type="dxa"/>
            <w:tcBorders>
              <w:top w:val="single" w:sz="4" w:space="0" w:color="auto"/>
              <w:left w:val="single" w:sz="4" w:space="0" w:color="auto"/>
              <w:bottom w:val="single" w:sz="4" w:space="0" w:color="auto"/>
              <w:right w:val="single" w:sz="4" w:space="0" w:color="auto"/>
            </w:tcBorders>
          </w:tcPr>
          <w:p w14:paraId="6E630EE1" w14:textId="77777777" w:rsidR="001856D1" w:rsidRDefault="001856D1">
            <w:pPr>
              <w:rPr>
                <w:i/>
                <w:sz w:val="18"/>
                <w:szCs w:val="18"/>
              </w:rPr>
            </w:pPr>
          </w:p>
        </w:tc>
        <w:tc>
          <w:tcPr>
            <w:tcW w:w="4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3EC3F9" w14:textId="4EE1A500" w:rsidR="001856D1" w:rsidRPr="003C400A" w:rsidRDefault="001856D1">
            <w:pPr>
              <w:rPr>
                <w:i/>
                <w:sz w:val="16"/>
                <w:szCs w:val="18"/>
              </w:rPr>
            </w:pPr>
            <w:r w:rsidRPr="003C400A">
              <w:rPr>
                <w:i/>
                <w:sz w:val="16"/>
                <w:szCs w:val="18"/>
              </w:rPr>
              <w:t>T</w:t>
            </w:r>
            <w:r w:rsidR="00530B89" w:rsidRPr="003C400A">
              <w:rPr>
                <w:rStyle w:val="Appelnotedebasdep"/>
                <w:i/>
                <w:sz w:val="16"/>
                <w:szCs w:val="18"/>
              </w:rPr>
              <w:footnoteReference w:id="5"/>
            </w: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11993" w14:textId="60FF3672" w:rsidR="001856D1" w:rsidRPr="003C400A"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6EE861" w14:textId="77777777" w:rsidR="001856D1" w:rsidRPr="003C400A" w:rsidRDefault="001856D1">
            <w:pPr>
              <w:rPr>
                <w:i/>
                <w:sz w:val="16"/>
                <w:szCs w:val="18"/>
              </w:rPr>
            </w:pPr>
            <w:r w:rsidRPr="003C400A">
              <w:rPr>
                <w:i/>
                <w:sz w:val="16"/>
                <w:szCs w:val="18"/>
              </w:rPr>
              <w:t>T</w:t>
            </w: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5B21F" w14:textId="649E18BD" w:rsidR="001856D1" w:rsidRPr="003C400A"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tcPr>
          <w:p w14:paraId="351F23C8" w14:textId="77777777" w:rsidR="001856D1"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tcPr>
          <w:p w14:paraId="06AC854E" w14:textId="77777777" w:rsidR="001856D1"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tcPr>
          <w:p w14:paraId="2382A60E" w14:textId="77777777" w:rsidR="001856D1"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tcPr>
          <w:p w14:paraId="66291AB6" w14:textId="77777777" w:rsidR="001856D1" w:rsidRDefault="001856D1">
            <w:pPr>
              <w:rPr>
                <w:i/>
                <w:sz w:val="16"/>
                <w:szCs w:val="18"/>
              </w:rPr>
            </w:pPr>
          </w:p>
        </w:tc>
        <w:tc>
          <w:tcPr>
            <w:tcW w:w="523" w:type="dxa"/>
            <w:tcBorders>
              <w:top w:val="single" w:sz="4" w:space="0" w:color="auto"/>
              <w:left w:val="single" w:sz="4" w:space="0" w:color="auto"/>
              <w:bottom w:val="single" w:sz="4" w:space="0" w:color="auto"/>
              <w:right w:val="single" w:sz="4" w:space="0" w:color="auto"/>
            </w:tcBorders>
          </w:tcPr>
          <w:p w14:paraId="51F297BA" w14:textId="239C2150" w:rsidR="001856D1" w:rsidRDefault="001856D1">
            <w:pPr>
              <w:rPr>
                <w:i/>
                <w:sz w:val="16"/>
                <w:szCs w:val="18"/>
              </w:rPr>
            </w:pPr>
          </w:p>
        </w:tc>
      </w:tr>
      <w:tr w:rsidR="001856D1" w14:paraId="692EE1A6" w14:textId="77777777" w:rsidTr="003C400A">
        <w:trPr>
          <w:trHeight w:val="184"/>
        </w:trPr>
        <w:tc>
          <w:tcPr>
            <w:tcW w:w="2262" w:type="dxa"/>
            <w:tcBorders>
              <w:top w:val="single" w:sz="4" w:space="0" w:color="auto"/>
              <w:left w:val="single" w:sz="4" w:space="0" w:color="auto"/>
              <w:bottom w:val="single" w:sz="4" w:space="0" w:color="auto"/>
              <w:right w:val="single" w:sz="4" w:space="0" w:color="auto"/>
            </w:tcBorders>
          </w:tcPr>
          <w:p w14:paraId="1D03E0D2" w14:textId="656C1EFF" w:rsidR="001856D1" w:rsidRPr="00D92264" w:rsidRDefault="003C400A" w:rsidP="003C400A">
            <w:r w:rsidRPr="00D92264">
              <w:t>2</w:t>
            </w:r>
          </w:p>
        </w:tc>
        <w:tc>
          <w:tcPr>
            <w:tcW w:w="3247" w:type="dxa"/>
            <w:tcBorders>
              <w:top w:val="single" w:sz="4" w:space="0" w:color="auto"/>
              <w:left w:val="single" w:sz="4" w:space="0" w:color="auto"/>
              <w:bottom w:val="single" w:sz="4" w:space="0" w:color="auto"/>
              <w:right w:val="single" w:sz="4" w:space="0" w:color="auto"/>
            </w:tcBorders>
          </w:tcPr>
          <w:p w14:paraId="38D49D00" w14:textId="77777777" w:rsidR="001856D1" w:rsidRDefault="001856D1">
            <w:pPr>
              <w:rPr>
                <w:i/>
              </w:rPr>
            </w:pPr>
          </w:p>
        </w:tc>
        <w:tc>
          <w:tcPr>
            <w:tcW w:w="4778" w:type="dxa"/>
            <w:tcBorders>
              <w:top w:val="single" w:sz="4" w:space="0" w:color="auto"/>
              <w:left w:val="single" w:sz="4" w:space="0" w:color="auto"/>
              <w:bottom w:val="single" w:sz="4" w:space="0" w:color="auto"/>
              <w:right w:val="single" w:sz="4" w:space="0" w:color="auto"/>
            </w:tcBorders>
          </w:tcPr>
          <w:p w14:paraId="4F97D221" w14:textId="77777777" w:rsidR="001856D1" w:rsidRDefault="001856D1">
            <w:pPr>
              <w:rPr>
                <w:i/>
                <w:sz w:val="18"/>
                <w:szCs w:val="18"/>
                <w:u w:val="single"/>
              </w:rPr>
            </w:pPr>
          </w:p>
        </w:tc>
        <w:tc>
          <w:tcPr>
            <w:tcW w:w="4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65209F" w14:textId="1C650614" w:rsidR="001856D1" w:rsidRPr="003C400A" w:rsidRDefault="001856D1">
            <w:pPr>
              <w:rPr>
                <w:i/>
                <w:sz w:val="16"/>
                <w:szCs w:val="18"/>
              </w:rPr>
            </w:pPr>
            <w:r w:rsidRPr="003C400A">
              <w:rPr>
                <w:i/>
                <w:sz w:val="16"/>
                <w:szCs w:val="18"/>
              </w:rPr>
              <w:t>T</w:t>
            </w: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14:paraId="58A12510" w14:textId="413A1023" w:rsidR="001856D1" w:rsidRPr="003C400A"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17C495" w14:textId="53902AD8" w:rsidR="001856D1" w:rsidRPr="003C400A" w:rsidRDefault="003C400A">
            <w:pPr>
              <w:rPr>
                <w:i/>
                <w:sz w:val="16"/>
                <w:szCs w:val="18"/>
              </w:rPr>
            </w:pPr>
            <w:r w:rsidRPr="003C400A">
              <w:rPr>
                <w:i/>
                <w:sz w:val="16"/>
                <w:szCs w:val="18"/>
              </w:rPr>
              <w:t>C</w:t>
            </w: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D65F0" w14:textId="3F55A9B5" w:rsidR="001856D1" w:rsidRPr="003C400A" w:rsidRDefault="001856D1">
            <w:pPr>
              <w:rPr>
                <w:i/>
                <w:sz w:val="16"/>
                <w:szCs w:val="18"/>
              </w:rPr>
            </w:pPr>
          </w:p>
        </w:tc>
        <w:tc>
          <w:tcPr>
            <w:tcW w:w="474" w:type="dxa"/>
            <w:tcBorders>
              <w:top w:val="single" w:sz="4" w:space="0" w:color="auto"/>
              <w:left w:val="single" w:sz="4" w:space="0" w:color="auto"/>
              <w:bottom w:val="single" w:sz="4" w:space="0" w:color="auto"/>
              <w:right w:val="single" w:sz="4" w:space="0" w:color="auto"/>
            </w:tcBorders>
          </w:tcPr>
          <w:p w14:paraId="4B9C91E9" w14:textId="77777777" w:rsidR="001856D1" w:rsidRDefault="001856D1">
            <w:pPr>
              <w:rPr>
                <w:i/>
                <w:sz w:val="16"/>
                <w:szCs w:val="18"/>
                <w:u w:val="single"/>
              </w:rPr>
            </w:pPr>
          </w:p>
        </w:tc>
        <w:tc>
          <w:tcPr>
            <w:tcW w:w="474" w:type="dxa"/>
            <w:tcBorders>
              <w:top w:val="single" w:sz="4" w:space="0" w:color="auto"/>
              <w:left w:val="single" w:sz="4" w:space="0" w:color="auto"/>
              <w:bottom w:val="single" w:sz="4" w:space="0" w:color="auto"/>
              <w:right w:val="single" w:sz="4" w:space="0" w:color="auto"/>
            </w:tcBorders>
          </w:tcPr>
          <w:p w14:paraId="50967CCC" w14:textId="77777777" w:rsidR="001856D1" w:rsidRDefault="001856D1">
            <w:pPr>
              <w:rPr>
                <w:i/>
                <w:sz w:val="16"/>
                <w:szCs w:val="18"/>
                <w:u w:val="single"/>
              </w:rPr>
            </w:pPr>
          </w:p>
        </w:tc>
        <w:tc>
          <w:tcPr>
            <w:tcW w:w="474" w:type="dxa"/>
            <w:tcBorders>
              <w:top w:val="single" w:sz="4" w:space="0" w:color="auto"/>
              <w:left w:val="single" w:sz="4" w:space="0" w:color="auto"/>
              <w:bottom w:val="single" w:sz="4" w:space="0" w:color="auto"/>
              <w:right w:val="single" w:sz="4" w:space="0" w:color="auto"/>
            </w:tcBorders>
          </w:tcPr>
          <w:p w14:paraId="383E8031" w14:textId="77777777" w:rsidR="001856D1" w:rsidRDefault="001856D1">
            <w:pPr>
              <w:rPr>
                <w:i/>
                <w:sz w:val="16"/>
                <w:szCs w:val="18"/>
                <w:u w:val="single"/>
              </w:rPr>
            </w:pPr>
          </w:p>
        </w:tc>
        <w:tc>
          <w:tcPr>
            <w:tcW w:w="474" w:type="dxa"/>
            <w:tcBorders>
              <w:top w:val="single" w:sz="4" w:space="0" w:color="auto"/>
              <w:left w:val="single" w:sz="4" w:space="0" w:color="auto"/>
              <w:bottom w:val="single" w:sz="4" w:space="0" w:color="auto"/>
              <w:right w:val="single" w:sz="4" w:space="0" w:color="auto"/>
            </w:tcBorders>
          </w:tcPr>
          <w:p w14:paraId="50C8A8B9" w14:textId="77777777" w:rsidR="001856D1" w:rsidRDefault="001856D1">
            <w:pPr>
              <w:rPr>
                <w:i/>
                <w:sz w:val="16"/>
                <w:szCs w:val="18"/>
                <w:u w:val="single"/>
              </w:rPr>
            </w:pPr>
          </w:p>
        </w:tc>
        <w:tc>
          <w:tcPr>
            <w:tcW w:w="523" w:type="dxa"/>
            <w:tcBorders>
              <w:top w:val="single" w:sz="4" w:space="0" w:color="auto"/>
              <w:left w:val="single" w:sz="4" w:space="0" w:color="auto"/>
              <w:bottom w:val="single" w:sz="4" w:space="0" w:color="auto"/>
              <w:right w:val="single" w:sz="4" w:space="0" w:color="auto"/>
            </w:tcBorders>
          </w:tcPr>
          <w:p w14:paraId="3CFDA1A4" w14:textId="7876BE6B" w:rsidR="001856D1" w:rsidRDefault="001856D1">
            <w:pPr>
              <w:rPr>
                <w:i/>
                <w:sz w:val="16"/>
                <w:szCs w:val="18"/>
                <w:u w:val="single"/>
              </w:rPr>
            </w:pPr>
          </w:p>
        </w:tc>
      </w:tr>
      <w:tr w:rsidR="003C400A" w:rsidRPr="003D2E59" w14:paraId="63590D5D" w14:textId="45E058BC" w:rsidTr="003C400A">
        <w:trPr>
          <w:trHeight w:val="184"/>
        </w:trPr>
        <w:tc>
          <w:tcPr>
            <w:tcW w:w="2262" w:type="dxa"/>
          </w:tcPr>
          <w:p w14:paraId="0C05613D" w14:textId="1789DCEB" w:rsidR="003C400A" w:rsidRPr="00D92264" w:rsidRDefault="003C400A" w:rsidP="003C400A">
            <w:r w:rsidRPr="00D92264">
              <w:t>3</w:t>
            </w:r>
          </w:p>
        </w:tc>
        <w:tc>
          <w:tcPr>
            <w:tcW w:w="3247" w:type="dxa"/>
          </w:tcPr>
          <w:p w14:paraId="457010AA" w14:textId="77777777" w:rsidR="003C400A" w:rsidRPr="00C141BD" w:rsidRDefault="003C400A" w:rsidP="003C400A">
            <w:pPr>
              <w:rPr>
                <w:i/>
                <w:sz w:val="18"/>
                <w:szCs w:val="18"/>
                <w:u w:val="single"/>
              </w:rPr>
            </w:pPr>
          </w:p>
        </w:tc>
        <w:tc>
          <w:tcPr>
            <w:tcW w:w="4778" w:type="dxa"/>
          </w:tcPr>
          <w:p w14:paraId="773C29BD" w14:textId="7FF857CA" w:rsidR="003C400A" w:rsidRPr="003D2E59" w:rsidRDefault="003C400A" w:rsidP="003C400A">
            <w:pPr>
              <w:rPr>
                <w:i/>
                <w:sz w:val="16"/>
                <w:szCs w:val="18"/>
                <w:u w:val="single"/>
              </w:rPr>
            </w:pPr>
          </w:p>
        </w:tc>
        <w:tc>
          <w:tcPr>
            <w:tcW w:w="474" w:type="dxa"/>
            <w:shd w:val="clear" w:color="auto" w:fill="D9E2F3" w:themeFill="accent1" w:themeFillTint="33"/>
          </w:tcPr>
          <w:p w14:paraId="5A1A2BA6" w14:textId="405E482E" w:rsidR="003C400A" w:rsidRPr="003C400A" w:rsidRDefault="003C400A" w:rsidP="003C400A">
            <w:pPr>
              <w:rPr>
                <w:i/>
                <w:sz w:val="16"/>
                <w:szCs w:val="18"/>
              </w:rPr>
            </w:pPr>
            <w:r>
              <w:rPr>
                <w:i/>
                <w:sz w:val="16"/>
                <w:szCs w:val="18"/>
              </w:rPr>
              <w:t>C</w:t>
            </w:r>
          </w:p>
        </w:tc>
        <w:tc>
          <w:tcPr>
            <w:tcW w:w="474" w:type="dxa"/>
            <w:shd w:val="clear" w:color="auto" w:fill="D9E2F3" w:themeFill="accent1" w:themeFillTint="33"/>
          </w:tcPr>
          <w:p w14:paraId="3909600A" w14:textId="0C8D7D6A" w:rsidR="003C400A" w:rsidRPr="003C400A" w:rsidRDefault="003C400A" w:rsidP="003C400A">
            <w:pPr>
              <w:rPr>
                <w:i/>
                <w:sz w:val="16"/>
                <w:szCs w:val="18"/>
              </w:rPr>
            </w:pPr>
            <w:r w:rsidRPr="003C400A">
              <w:rPr>
                <w:i/>
                <w:sz w:val="16"/>
                <w:szCs w:val="18"/>
              </w:rPr>
              <w:t>T</w:t>
            </w:r>
          </w:p>
        </w:tc>
        <w:tc>
          <w:tcPr>
            <w:tcW w:w="474" w:type="dxa"/>
            <w:shd w:val="clear" w:color="auto" w:fill="FFFFFF" w:themeFill="background1"/>
          </w:tcPr>
          <w:p w14:paraId="37B62637" w14:textId="77777777" w:rsidR="003C400A" w:rsidRPr="003C400A" w:rsidRDefault="003C400A" w:rsidP="003C400A">
            <w:pPr>
              <w:rPr>
                <w:i/>
                <w:sz w:val="16"/>
                <w:szCs w:val="18"/>
              </w:rPr>
            </w:pPr>
          </w:p>
        </w:tc>
        <w:tc>
          <w:tcPr>
            <w:tcW w:w="474" w:type="dxa"/>
            <w:shd w:val="clear" w:color="auto" w:fill="D9E2F3" w:themeFill="accent1" w:themeFillTint="33"/>
          </w:tcPr>
          <w:p w14:paraId="61E4E9DD" w14:textId="59CCBEF9" w:rsidR="003C400A" w:rsidRPr="003C400A" w:rsidRDefault="003C400A" w:rsidP="003C400A">
            <w:pPr>
              <w:rPr>
                <w:i/>
                <w:sz w:val="16"/>
                <w:szCs w:val="18"/>
              </w:rPr>
            </w:pPr>
            <w:r>
              <w:rPr>
                <w:i/>
                <w:sz w:val="16"/>
                <w:szCs w:val="18"/>
              </w:rPr>
              <w:t>T</w:t>
            </w:r>
          </w:p>
        </w:tc>
        <w:tc>
          <w:tcPr>
            <w:tcW w:w="474" w:type="dxa"/>
          </w:tcPr>
          <w:p w14:paraId="25ECB3FB" w14:textId="77777777" w:rsidR="003C400A" w:rsidRPr="003D2E59" w:rsidRDefault="003C400A" w:rsidP="003C400A">
            <w:pPr>
              <w:rPr>
                <w:i/>
                <w:sz w:val="16"/>
                <w:szCs w:val="18"/>
                <w:u w:val="single"/>
              </w:rPr>
            </w:pPr>
          </w:p>
        </w:tc>
        <w:tc>
          <w:tcPr>
            <w:tcW w:w="474" w:type="dxa"/>
          </w:tcPr>
          <w:p w14:paraId="04C15EDB" w14:textId="77777777" w:rsidR="003C400A" w:rsidRPr="003D2E59" w:rsidRDefault="003C400A" w:rsidP="003C400A">
            <w:pPr>
              <w:rPr>
                <w:i/>
                <w:sz w:val="16"/>
                <w:szCs w:val="18"/>
                <w:u w:val="single"/>
              </w:rPr>
            </w:pPr>
          </w:p>
        </w:tc>
        <w:tc>
          <w:tcPr>
            <w:tcW w:w="474" w:type="dxa"/>
          </w:tcPr>
          <w:p w14:paraId="0960B3A8" w14:textId="77777777" w:rsidR="003C400A" w:rsidRPr="003D2E59" w:rsidRDefault="003C400A" w:rsidP="003C400A">
            <w:pPr>
              <w:rPr>
                <w:i/>
                <w:sz w:val="16"/>
                <w:szCs w:val="18"/>
                <w:u w:val="single"/>
              </w:rPr>
            </w:pPr>
          </w:p>
        </w:tc>
        <w:tc>
          <w:tcPr>
            <w:tcW w:w="474" w:type="dxa"/>
          </w:tcPr>
          <w:p w14:paraId="5DD8DB11" w14:textId="77777777" w:rsidR="003C400A" w:rsidRPr="003D2E59" w:rsidRDefault="003C400A" w:rsidP="003C400A">
            <w:pPr>
              <w:rPr>
                <w:i/>
                <w:sz w:val="16"/>
                <w:szCs w:val="18"/>
                <w:u w:val="single"/>
              </w:rPr>
            </w:pPr>
          </w:p>
        </w:tc>
        <w:tc>
          <w:tcPr>
            <w:tcW w:w="523" w:type="dxa"/>
          </w:tcPr>
          <w:p w14:paraId="4AB90195" w14:textId="77777777" w:rsidR="003C400A" w:rsidRPr="003D2E59" w:rsidRDefault="003C400A" w:rsidP="003C400A">
            <w:pPr>
              <w:rPr>
                <w:i/>
                <w:sz w:val="16"/>
                <w:szCs w:val="18"/>
                <w:u w:val="single"/>
              </w:rPr>
            </w:pPr>
          </w:p>
        </w:tc>
      </w:tr>
      <w:tr w:rsidR="003C400A" w:rsidRPr="003D2E59" w14:paraId="7116BDE1" w14:textId="367E9070" w:rsidTr="003C400A">
        <w:trPr>
          <w:trHeight w:val="184"/>
        </w:trPr>
        <w:tc>
          <w:tcPr>
            <w:tcW w:w="2262" w:type="dxa"/>
          </w:tcPr>
          <w:p w14:paraId="6A62A217" w14:textId="19FDD7E0" w:rsidR="003C400A" w:rsidRPr="00D92264" w:rsidRDefault="003C400A" w:rsidP="003C400A">
            <w:r w:rsidRPr="00D92264">
              <w:t>4</w:t>
            </w:r>
          </w:p>
        </w:tc>
        <w:tc>
          <w:tcPr>
            <w:tcW w:w="3247" w:type="dxa"/>
          </w:tcPr>
          <w:p w14:paraId="64F14F7A" w14:textId="77777777" w:rsidR="003C400A" w:rsidRPr="00C141BD" w:rsidRDefault="003C400A" w:rsidP="003C400A">
            <w:pPr>
              <w:rPr>
                <w:i/>
                <w:sz w:val="18"/>
                <w:szCs w:val="18"/>
                <w:u w:val="single"/>
              </w:rPr>
            </w:pPr>
          </w:p>
        </w:tc>
        <w:tc>
          <w:tcPr>
            <w:tcW w:w="4778" w:type="dxa"/>
          </w:tcPr>
          <w:p w14:paraId="1882F695" w14:textId="754CD6FE" w:rsidR="003C400A" w:rsidRDefault="003C400A" w:rsidP="003C400A">
            <w:pPr>
              <w:rPr>
                <w:i/>
                <w:sz w:val="16"/>
                <w:szCs w:val="18"/>
                <w:u w:val="single"/>
              </w:rPr>
            </w:pPr>
          </w:p>
        </w:tc>
        <w:tc>
          <w:tcPr>
            <w:tcW w:w="474" w:type="dxa"/>
            <w:shd w:val="clear" w:color="auto" w:fill="D9E2F3" w:themeFill="accent1" w:themeFillTint="33"/>
          </w:tcPr>
          <w:p w14:paraId="733A5DE2" w14:textId="004AC12E" w:rsidR="003C400A" w:rsidRPr="003C400A" w:rsidRDefault="003C400A" w:rsidP="00530B89">
            <w:pPr>
              <w:rPr>
                <w:i/>
                <w:sz w:val="16"/>
                <w:szCs w:val="18"/>
              </w:rPr>
            </w:pPr>
            <w:r w:rsidRPr="003C400A">
              <w:rPr>
                <w:i/>
                <w:sz w:val="16"/>
                <w:szCs w:val="18"/>
              </w:rPr>
              <w:t>M</w:t>
            </w:r>
          </w:p>
        </w:tc>
        <w:tc>
          <w:tcPr>
            <w:tcW w:w="474" w:type="dxa"/>
            <w:shd w:val="clear" w:color="auto" w:fill="D5DCE4" w:themeFill="text2" w:themeFillTint="33"/>
          </w:tcPr>
          <w:p w14:paraId="2130AA4E" w14:textId="3D063069" w:rsidR="003C400A" w:rsidRPr="003C400A" w:rsidRDefault="00D65D3F" w:rsidP="003C400A">
            <w:pPr>
              <w:rPr>
                <w:i/>
                <w:sz w:val="16"/>
                <w:szCs w:val="18"/>
              </w:rPr>
            </w:pPr>
            <w:r>
              <w:rPr>
                <w:i/>
                <w:sz w:val="16"/>
                <w:szCs w:val="18"/>
              </w:rPr>
              <w:t>T</w:t>
            </w:r>
          </w:p>
        </w:tc>
        <w:tc>
          <w:tcPr>
            <w:tcW w:w="474" w:type="dxa"/>
          </w:tcPr>
          <w:p w14:paraId="630227E8" w14:textId="77777777" w:rsidR="003C400A" w:rsidRPr="003C400A" w:rsidRDefault="003C400A" w:rsidP="003C400A">
            <w:pPr>
              <w:rPr>
                <w:i/>
                <w:sz w:val="16"/>
                <w:szCs w:val="18"/>
              </w:rPr>
            </w:pPr>
          </w:p>
        </w:tc>
        <w:tc>
          <w:tcPr>
            <w:tcW w:w="474" w:type="dxa"/>
            <w:shd w:val="clear" w:color="auto" w:fill="D9E2F3" w:themeFill="accent1" w:themeFillTint="33"/>
          </w:tcPr>
          <w:p w14:paraId="64C1EA9C" w14:textId="36F9D20F" w:rsidR="003C400A" w:rsidRPr="003C400A" w:rsidRDefault="003C400A" w:rsidP="003C400A">
            <w:pPr>
              <w:rPr>
                <w:i/>
                <w:sz w:val="16"/>
                <w:szCs w:val="18"/>
              </w:rPr>
            </w:pPr>
            <w:r>
              <w:rPr>
                <w:i/>
                <w:sz w:val="16"/>
                <w:szCs w:val="18"/>
              </w:rPr>
              <w:t>C</w:t>
            </w:r>
          </w:p>
        </w:tc>
        <w:tc>
          <w:tcPr>
            <w:tcW w:w="474" w:type="dxa"/>
            <w:shd w:val="clear" w:color="auto" w:fill="D9E2F3" w:themeFill="accent1" w:themeFillTint="33"/>
          </w:tcPr>
          <w:p w14:paraId="7E52621F" w14:textId="08D7DAA6" w:rsidR="003C400A" w:rsidRPr="003D2E59" w:rsidRDefault="003C400A" w:rsidP="003C400A">
            <w:pPr>
              <w:rPr>
                <w:i/>
                <w:sz w:val="16"/>
                <w:szCs w:val="18"/>
                <w:u w:val="single"/>
              </w:rPr>
            </w:pPr>
            <w:r>
              <w:rPr>
                <w:i/>
                <w:sz w:val="16"/>
                <w:szCs w:val="18"/>
                <w:u w:val="single"/>
              </w:rPr>
              <w:t>T</w:t>
            </w:r>
          </w:p>
        </w:tc>
        <w:tc>
          <w:tcPr>
            <w:tcW w:w="474" w:type="dxa"/>
          </w:tcPr>
          <w:p w14:paraId="398B3E57" w14:textId="77777777" w:rsidR="003C400A" w:rsidRPr="003D2E59" w:rsidRDefault="003C400A" w:rsidP="003C400A">
            <w:pPr>
              <w:rPr>
                <w:i/>
                <w:sz w:val="16"/>
                <w:szCs w:val="18"/>
                <w:u w:val="single"/>
              </w:rPr>
            </w:pPr>
          </w:p>
        </w:tc>
        <w:tc>
          <w:tcPr>
            <w:tcW w:w="474" w:type="dxa"/>
          </w:tcPr>
          <w:p w14:paraId="2DE36BD8" w14:textId="77777777" w:rsidR="003C400A" w:rsidRPr="003D2E59" w:rsidRDefault="003C400A" w:rsidP="003C400A">
            <w:pPr>
              <w:rPr>
                <w:i/>
                <w:sz w:val="16"/>
                <w:szCs w:val="18"/>
                <w:u w:val="single"/>
              </w:rPr>
            </w:pPr>
          </w:p>
        </w:tc>
        <w:tc>
          <w:tcPr>
            <w:tcW w:w="474" w:type="dxa"/>
          </w:tcPr>
          <w:p w14:paraId="08AD07F4" w14:textId="77777777" w:rsidR="003C400A" w:rsidRPr="003D2E59" w:rsidRDefault="003C400A" w:rsidP="003C400A">
            <w:pPr>
              <w:rPr>
                <w:i/>
                <w:sz w:val="16"/>
                <w:szCs w:val="18"/>
                <w:u w:val="single"/>
              </w:rPr>
            </w:pPr>
          </w:p>
        </w:tc>
        <w:tc>
          <w:tcPr>
            <w:tcW w:w="523" w:type="dxa"/>
          </w:tcPr>
          <w:p w14:paraId="3077F453" w14:textId="77777777" w:rsidR="003C400A" w:rsidRPr="003D2E59" w:rsidRDefault="003C400A" w:rsidP="003C400A">
            <w:pPr>
              <w:rPr>
                <w:i/>
                <w:sz w:val="16"/>
                <w:szCs w:val="18"/>
                <w:u w:val="single"/>
              </w:rPr>
            </w:pPr>
          </w:p>
        </w:tc>
      </w:tr>
    </w:tbl>
    <w:p w14:paraId="62F71063" w14:textId="174B02E2" w:rsidR="003D2E59" w:rsidRDefault="003D2E59" w:rsidP="001F2521"/>
    <w:p w14:paraId="726D7D01" w14:textId="77777777" w:rsidR="00D216B9" w:rsidRPr="00C34C27" w:rsidRDefault="00D216B9" w:rsidP="00D216B9">
      <w:pPr>
        <w:rPr>
          <w:b/>
        </w:rPr>
      </w:pPr>
      <w:r w:rsidRPr="00C34C27">
        <w:rPr>
          <w:b/>
        </w:rPr>
        <w:t xml:space="preserve">Remarque :  </w:t>
      </w:r>
    </w:p>
    <w:p w14:paraId="7DF40EAC" w14:textId="49A9B7BB" w:rsidR="00530B89" w:rsidRPr="00BD6D6A" w:rsidRDefault="00D216B9" w:rsidP="00BD6D6A">
      <w:pPr>
        <w:ind w:left="360"/>
        <w:rPr>
          <w:color w:val="0070C0"/>
        </w:rPr>
      </w:pPr>
      <w:r w:rsidRPr="00BD6D6A">
        <w:rPr>
          <w:color w:val="0070C0"/>
        </w:rPr>
        <w:t xml:space="preserve">Concernant les capacités, nous proposons de les </w:t>
      </w:r>
      <w:r w:rsidR="00530B89" w:rsidRPr="00BD6D6A">
        <w:rPr>
          <w:color w:val="0070C0"/>
        </w:rPr>
        <w:t>situer</w:t>
      </w:r>
      <w:r w:rsidRPr="00BD6D6A">
        <w:rPr>
          <w:color w:val="0070C0"/>
        </w:rPr>
        <w:t xml:space="preserve"> dans la démarche pédagogique </w:t>
      </w:r>
      <w:r w:rsidR="00DA60AC" w:rsidRPr="00BD6D6A">
        <w:rPr>
          <w:color w:val="0070C0"/>
        </w:rPr>
        <w:t>en fonction de</w:t>
      </w:r>
      <w:r w:rsidRPr="00BD6D6A">
        <w:rPr>
          <w:color w:val="0070C0"/>
        </w:rPr>
        <w:t xml:space="preserve"> trois </w:t>
      </w:r>
      <w:r w:rsidR="00530B89" w:rsidRPr="00BD6D6A">
        <w:rPr>
          <w:color w:val="0070C0"/>
        </w:rPr>
        <w:t>positions</w:t>
      </w:r>
      <w:r w:rsidRPr="00BD6D6A">
        <w:rPr>
          <w:color w:val="0070C0"/>
        </w:rPr>
        <w:t xml:space="preserve"> </w:t>
      </w:r>
      <w:r w:rsidR="00530B89" w:rsidRPr="00BD6D6A">
        <w:rPr>
          <w:color w:val="0070C0"/>
        </w:rPr>
        <w:t>(</w:t>
      </w:r>
      <w:r w:rsidRPr="00BD6D6A">
        <w:rPr>
          <w:color w:val="0070C0"/>
        </w:rPr>
        <w:t>T, C</w:t>
      </w:r>
      <w:r w:rsidR="00530B89" w:rsidRPr="00BD6D6A">
        <w:rPr>
          <w:color w:val="0070C0"/>
        </w:rPr>
        <w:t xml:space="preserve"> ou</w:t>
      </w:r>
      <w:r w:rsidRPr="00BD6D6A">
        <w:rPr>
          <w:color w:val="0070C0"/>
        </w:rPr>
        <w:t xml:space="preserve"> M</w:t>
      </w:r>
      <w:r w:rsidR="00530B89" w:rsidRPr="00BD6D6A">
        <w:rPr>
          <w:color w:val="0070C0"/>
        </w:rPr>
        <w:t>)</w:t>
      </w:r>
      <w:r w:rsidRPr="00BD6D6A">
        <w:rPr>
          <w:color w:val="0070C0"/>
        </w:rPr>
        <w:t xml:space="preserve"> </w:t>
      </w:r>
      <w:r w:rsidR="00BD6D6A">
        <w:rPr>
          <w:color w:val="0070C0"/>
        </w:rPr>
        <w:t xml:space="preserve">liées aux </w:t>
      </w:r>
      <w:r w:rsidRPr="00BD6D6A">
        <w:rPr>
          <w:color w:val="0070C0"/>
        </w:rPr>
        <w:t>objectif</w:t>
      </w:r>
      <w:r w:rsidR="00BD6D6A">
        <w:rPr>
          <w:color w:val="0070C0"/>
        </w:rPr>
        <w:t>s</w:t>
      </w:r>
      <w:r w:rsidRPr="00BD6D6A">
        <w:rPr>
          <w:color w:val="0070C0"/>
        </w:rPr>
        <w:t xml:space="preserve"> de la séquence</w:t>
      </w:r>
      <w:r w:rsidR="00530B89" w:rsidRPr="00BD6D6A">
        <w:rPr>
          <w:color w:val="0070C0"/>
        </w:rPr>
        <w:t xml:space="preserve">. </w:t>
      </w:r>
      <w:r w:rsidR="00BD6D6A">
        <w:rPr>
          <w:color w:val="0070C0"/>
        </w:rPr>
        <w:t>Ainsi, selon les moments, on sera à amener à</w:t>
      </w:r>
      <w:r w:rsidRPr="00BD6D6A">
        <w:rPr>
          <w:color w:val="0070C0"/>
        </w:rPr>
        <w:t xml:space="preserve"> : </w:t>
      </w:r>
    </w:p>
    <w:p w14:paraId="312F5D0B" w14:textId="73E4CA7B" w:rsidR="00530B89" w:rsidRPr="00BD6D6A" w:rsidRDefault="00D216B9" w:rsidP="00BD6D6A">
      <w:pPr>
        <w:pStyle w:val="Paragraphedeliste"/>
        <w:numPr>
          <w:ilvl w:val="0"/>
          <w:numId w:val="21"/>
        </w:numPr>
        <w:ind w:left="1080"/>
        <w:rPr>
          <w:color w:val="0070C0"/>
        </w:rPr>
      </w:pPr>
      <w:r w:rsidRPr="00BD6D6A">
        <w:rPr>
          <w:color w:val="0070C0"/>
        </w:rPr>
        <w:t xml:space="preserve">travailler </w:t>
      </w:r>
      <w:r w:rsidR="00C34C27" w:rsidRPr="00BD6D6A">
        <w:rPr>
          <w:color w:val="0070C0"/>
        </w:rPr>
        <w:t xml:space="preserve">(T) </w:t>
      </w:r>
      <w:r w:rsidRPr="00BD6D6A">
        <w:rPr>
          <w:color w:val="0070C0"/>
        </w:rPr>
        <w:t>ce qui compo</w:t>
      </w:r>
      <w:r w:rsidR="00C34C27" w:rsidRPr="00BD6D6A">
        <w:rPr>
          <w:color w:val="0070C0"/>
        </w:rPr>
        <w:t xml:space="preserve">se </w:t>
      </w:r>
      <w:r w:rsidR="00530B89" w:rsidRPr="00BD6D6A">
        <w:rPr>
          <w:color w:val="0070C0"/>
        </w:rPr>
        <w:t>la</w:t>
      </w:r>
      <w:r w:rsidR="00C34C27" w:rsidRPr="00BD6D6A">
        <w:rPr>
          <w:color w:val="0070C0"/>
        </w:rPr>
        <w:t xml:space="preserve"> capacité</w:t>
      </w:r>
      <w:r w:rsidR="00BD6D6A">
        <w:rPr>
          <w:color w:val="0070C0"/>
        </w:rPr>
        <w:t> ;  cela</w:t>
      </w:r>
      <w:r w:rsidR="00530B89" w:rsidRPr="00BD6D6A">
        <w:rPr>
          <w:color w:val="0070C0"/>
        </w:rPr>
        <w:t xml:space="preserve"> peut se reproduire à plusieurs temps de formation</w:t>
      </w:r>
      <w:r w:rsidR="00BD6D6A">
        <w:rPr>
          <w:color w:val="0070C0"/>
        </w:rPr>
        <w:t xml:space="preserve"> sur des composantes différentes de la capacité</w:t>
      </w:r>
      <w:r w:rsidR="00530B89" w:rsidRPr="00BD6D6A">
        <w:rPr>
          <w:color w:val="0070C0"/>
        </w:rPr>
        <w:t>,</w:t>
      </w:r>
    </w:p>
    <w:p w14:paraId="076E7145" w14:textId="77777777" w:rsidR="00530B89" w:rsidRPr="00BD6D6A" w:rsidRDefault="005D600F" w:rsidP="00BD6D6A">
      <w:pPr>
        <w:pStyle w:val="Paragraphedeliste"/>
        <w:numPr>
          <w:ilvl w:val="0"/>
          <w:numId w:val="21"/>
        </w:numPr>
        <w:ind w:left="1080"/>
        <w:rPr>
          <w:color w:val="0070C0"/>
        </w:rPr>
      </w:pPr>
      <w:r w:rsidRPr="00BD6D6A">
        <w:rPr>
          <w:color w:val="0070C0"/>
        </w:rPr>
        <w:t>finaliser s</w:t>
      </w:r>
      <w:r w:rsidR="00D216B9" w:rsidRPr="00BD6D6A">
        <w:rPr>
          <w:color w:val="0070C0"/>
        </w:rPr>
        <w:t xml:space="preserve">a construction (C), </w:t>
      </w:r>
    </w:p>
    <w:p w14:paraId="31797317" w14:textId="4E6721F9" w:rsidR="00D216B9" w:rsidRPr="00BD6D6A" w:rsidRDefault="00D216B9" w:rsidP="00BD6D6A">
      <w:pPr>
        <w:pStyle w:val="Paragraphedeliste"/>
        <w:numPr>
          <w:ilvl w:val="0"/>
          <w:numId w:val="21"/>
        </w:numPr>
        <w:ind w:left="1080"/>
        <w:rPr>
          <w:color w:val="0070C0"/>
        </w:rPr>
      </w:pPr>
      <w:r w:rsidRPr="00BD6D6A">
        <w:rPr>
          <w:color w:val="0070C0"/>
        </w:rPr>
        <w:t>puis</w:t>
      </w:r>
      <w:r w:rsidR="00BD6D6A">
        <w:rPr>
          <w:color w:val="0070C0"/>
        </w:rPr>
        <w:t xml:space="preserve"> à</w:t>
      </w:r>
      <w:r w:rsidRPr="00BD6D6A">
        <w:rPr>
          <w:color w:val="0070C0"/>
        </w:rPr>
        <w:t xml:space="preserve"> la mobiliser</w:t>
      </w:r>
      <w:r w:rsidR="005D600F" w:rsidRPr="00BD6D6A">
        <w:rPr>
          <w:color w:val="0070C0"/>
        </w:rPr>
        <w:t xml:space="preserve"> (M)</w:t>
      </w:r>
      <w:r w:rsidRPr="00BD6D6A">
        <w:rPr>
          <w:color w:val="0070C0"/>
        </w:rPr>
        <w:t>,</w:t>
      </w:r>
      <w:r w:rsidR="005D600F" w:rsidRPr="00BD6D6A">
        <w:rPr>
          <w:color w:val="0070C0"/>
        </w:rPr>
        <w:t xml:space="preserve"> permettre à l’élève de</w:t>
      </w:r>
      <w:r w:rsidRPr="00BD6D6A">
        <w:rPr>
          <w:color w:val="0070C0"/>
        </w:rPr>
        <w:t xml:space="preserve"> l’exercer d</w:t>
      </w:r>
      <w:r w:rsidR="00C34C27" w:rsidRPr="00BD6D6A">
        <w:rPr>
          <w:color w:val="0070C0"/>
        </w:rPr>
        <w:t>onc.</w:t>
      </w:r>
    </w:p>
    <w:p w14:paraId="33BA68E0" w14:textId="7A4C51E4" w:rsidR="00D216B9" w:rsidRPr="00BD6D6A" w:rsidRDefault="00D216B9" w:rsidP="00BD6D6A">
      <w:pPr>
        <w:ind w:left="720"/>
        <w:rPr>
          <w:color w:val="0070C0"/>
        </w:rPr>
        <w:sectPr w:rsidR="00D216B9" w:rsidRPr="00BD6D6A" w:rsidSect="001F178F">
          <w:footerReference w:type="default" r:id="rId12"/>
          <w:pgSz w:w="16838" w:h="11906" w:orient="landscape"/>
          <w:pgMar w:top="1418" w:right="1418" w:bottom="1418" w:left="1418" w:header="709" w:footer="709" w:gutter="0"/>
          <w:cols w:space="708"/>
          <w:docGrid w:linePitch="360"/>
        </w:sectPr>
      </w:pPr>
      <w:r w:rsidRPr="00BD6D6A">
        <w:rPr>
          <w:color w:val="0070C0"/>
        </w:rPr>
        <w:t>La mobilisation suppose que la capacité a été construite</w:t>
      </w:r>
      <w:r w:rsidR="00BD6D6A" w:rsidRPr="00BD6D6A">
        <w:rPr>
          <w:color w:val="0070C0"/>
        </w:rPr>
        <w:t> : l</w:t>
      </w:r>
      <w:r w:rsidRPr="00BD6D6A">
        <w:rPr>
          <w:color w:val="0070C0"/>
        </w:rPr>
        <w:t>es élèves ont acquis le contenu, la logique intellectuel</w:t>
      </w:r>
      <w:r w:rsidR="005D600F" w:rsidRPr="00BD6D6A">
        <w:rPr>
          <w:color w:val="0070C0"/>
        </w:rPr>
        <w:t>le spécifique a été travaillée. L</w:t>
      </w:r>
      <w:r w:rsidRPr="00BD6D6A">
        <w:rPr>
          <w:color w:val="0070C0"/>
        </w:rPr>
        <w:t>a capacité est donc supposée acquise</w:t>
      </w:r>
      <w:r w:rsidR="00BD6D6A">
        <w:rPr>
          <w:color w:val="0070C0"/>
        </w:rPr>
        <w:t>,</w:t>
      </w:r>
      <w:r w:rsidRPr="00BD6D6A">
        <w:rPr>
          <w:color w:val="0070C0"/>
        </w:rPr>
        <w:t xml:space="preserve"> </w:t>
      </w:r>
      <w:r w:rsidR="00BD6D6A">
        <w:rPr>
          <w:color w:val="0070C0"/>
        </w:rPr>
        <w:t>les élèves peuvent exercer s</w:t>
      </w:r>
      <w:r w:rsidR="00BD6D6A" w:rsidRPr="00BD6D6A">
        <w:rPr>
          <w:color w:val="0070C0"/>
        </w:rPr>
        <w:t>a maîtrise</w:t>
      </w:r>
      <w:r w:rsidR="00BD6D6A" w:rsidRPr="00BD6D6A">
        <w:rPr>
          <w:color w:val="0070C0"/>
        </w:rPr>
        <w:t xml:space="preserve">. Il est alors </w:t>
      </w:r>
      <w:r w:rsidR="00BD6D6A" w:rsidRPr="00BD6D6A">
        <w:rPr>
          <w:color w:val="0070C0"/>
        </w:rPr>
        <w:t xml:space="preserve">aussi </w:t>
      </w:r>
      <w:r w:rsidR="00BD6D6A" w:rsidRPr="00BD6D6A">
        <w:rPr>
          <w:color w:val="0070C0"/>
        </w:rPr>
        <w:t>possible de</w:t>
      </w:r>
      <w:r w:rsidR="00BD6D6A">
        <w:rPr>
          <w:color w:val="0070C0"/>
        </w:rPr>
        <w:t xml:space="preserve"> leur</w:t>
      </w:r>
      <w:r w:rsidR="00BD6D6A" w:rsidRPr="00BD6D6A">
        <w:rPr>
          <w:color w:val="0070C0"/>
        </w:rPr>
        <w:t xml:space="preserve"> permettre </w:t>
      </w:r>
      <w:r w:rsidRPr="00BD6D6A">
        <w:rPr>
          <w:color w:val="0070C0"/>
        </w:rPr>
        <w:t>d’y prendre appui pour aller vers d’autres apprentissages.</w:t>
      </w:r>
    </w:p>
    <w:p w14:paraId="40D87021" w14:textId="7766EA8F" w:rsidR="003D2E59" w:rsidRDefault="003D2E59" w:rsidP="003D2E59">
      <w:pPr>
        <w:pStyle w:val="Titre1"/>
      </w:pPr>
      <w:r>
        <w:t>Complément bibliographique </w:t>
      </w:r>
      <w:r w:rsidR="00D216B9">
        <w:rPr>
          <w:rStyle w:val="Appelnotedebasdep"/>
        </w:rPr>
        <w:footnoteReference w:id="6"/>
      </w:r>
    </w:p>
    <w:p w14:paraId="0C260CE1" w14:textId="7095C013" w:rsidR="003D2E59" w:rsidRDefault="003D2E59" w:rsidP="003D2E59">
      <w:pPr>
        <w:pStyle w:val="Titre2"/>
      </w:pPr>
      <w:r>
        <w:t>Ouvrages, ressources enseignant :</w:t>
      </w:r>
    </w:p>
    <w:p w14:paraId="1DF4D443" w14:textId="18433A59" w:rsidR="000B0CCA" w:rsidRPr="00CD1D31" w:rsidRDefault="000B0CCA" w:rsidP="00D27F4F">
      <w:pPr>
        <w:jc w:val="both"/>
        <w:rPr>
          <w:b/>
        </w:rPr>
      </w:pPr>
      <w:r w:rsidRPr="00CD1D31">
        <w:rPr>
          <w:b/>
        </w:rPr>
        <w:t xml:space="preserve">Les </w:t>
      </w:r>
      <w:r w:rsidR="00FF4FE7" w:rsidRPr="00CD1D31">
        <w:rPr>
          <w:b/>
        </w:rPr>
        <w:t xml:space="preserve">quelques </w:t>
      </w:r>
      <w:r w:rsidRPr="00CD1D31">
        <w:rPr>
          <w:b/>
        </w:rPr>
        <w:t>ressources signalées ci-après peuvent permettre d’apporter renforcement ou compléments à l’expertise des enseignants de STMS intervenant en STSS ; elles sont à explorer selon les besoins éventuels de chacun.</w:t>
      </w:r>
    </w:p>
    <w:p w14:paraId="4943FFC5" w14:textId="26B25E32" w:rsidR="003D2E59" w:rsidRDefault="00FF4FE7" w:rsidP="00D27F4F">
      <w:pPr>
        <w:jc w:val="both"/>
      </w:pPr>
      <w:r>
        <w:t xml:space="preserve">SAVARESE </w:t>
      </w:r>
      <w:r w:rsidR="003F1284">
        <w:t xml:space="preserve">E., </w:t>
      </w:r>
      <w:r w:rsidR="003D2E59" w:rsidRPr="003F1284">
        <w:t>Méthodes des sciences sociales</w:t>
      </w:r>
      <w:r w:rsidR="003D2E59">
        <w:t>, Ellipses, 2016</w:t>
      </w:r>
    </w:p>
    <w:p w14:paraId="15078A48" w14:textId="2233C51B" w:rsidR="003F1284" w:rsidRDefault="003F1284" w:rsidP="00D27F4F">
      <w:pPr>
        <w:jc w:val="both"/>
      </w:pPr>
      <w:r w:rsidRPr="003F1284">
        <w:t>Nicole Berthier: Les techniques d'enquête en sciences sociales, Méthodes et exercices corrigés, Armand Colin</w:t>
      </w:r>
      <w:r>
        <w:t>,</w:t>
      </w:r>
      <w:r w:rsidRPr="003F1284">
        <w:t xml:space="preserve"> 2016</w:t>
      </w:r>
    </w:p>
    <w:p w14:paraId="62AA7FA9" w14:textId="47B785A3" w:rsidR="00FF4FE7" w:rsidRDefault="00FF4FE7" w:rsidP="00D27F4F">
      <w:pPr>
        <w:jc w:val="both"/>
      </w:pPr>
      <w:r w:rsidRPr="00FF4FE7">
        <w:t>PAUGAM Serge, L’enquête sociologique. Presses Universitaires de France, « Quadrige », 2012.</w:t>
      </w:r>
      <w:r>
        <w:t xml:space="preserve"> En ligne sur le CAIRN </w:t>
      </w:r>
      <w:r w:rsidRPr="00FF4FE7">
        <w:t>: https://www.cairn.info/l-enquete-sociologique--9782130608738.htm</w:t>
      </w:r>
    </w:p>
    <w:p w14:paraId="5950D2F5" w14:textId="51DB3001" w:rsidR="00E46ECF" w:rsidRDefault="00FF4FE7" w:rsidP="00D27F4F">
      <w:pPr>
        <w:jc w:val="both"/>
      </w:pPr>
      <w:r>
        <w:t xml:space="preserve">WEBER </w:t>
      </w:r>
      <w:r w:rsidR="00E46ECF">
        <w:t xml:space="preserve">Florence, </w:t>
      </w:r>
      <w:r>
        <w:t xml:space="preserve">BEAUD </w:t>
      </w:r>
      <w:r w:rsidR="00E46ECF">
        <w:t xml:space="preserve">Stéphane, Guide de l'enquête de terrain, </w:t>
      </w:r>
      <w:r w:rsidR="00E46ECF" w:rsidRPr="00E46ECF">
        <w:t>Collection : Grands Repères Guides</w:t>
      </w:r>
      <w:r w:rsidR="00E46ECF">
        <w:t>, Ed La Découverte, 2010</w:t>
      </w:r>
    </w:p>
    <w:p w14:paraId="50B80C72" w14:textId="1BF6614A" w:rsidR="003D2E59" w:rsidRDefault="000B0CCA" w:rsidP="00D27F4F">
      <w:pPr>
        <w:jc w:val="both"/>
      </w:pPr>
      <w:r w:rsidRPr="00294E5A">
        <w:t>AMSELLEM-MAINGUY</w:t>
      </w:r>
      <w:r w:rsidR="00FF4FE7" w:rsidRPr="00FF4FE7">
        <w:t xml:space="preserve"> </w:t>
      </w:r>
      <w:r w:rsidR="00FF4FE7" w:rsidRPr="00294E5A">
        <w:t>Yaëlle</w:t>
      </w:r>
      <w:r w:rsidR="003D2E59" w:rsidRPr="00294E5A">
        <w:t xml:space="preserve">, </w:t>
      </w:r>
      <w:r w:rsidRPr="00294E5A">
        <w:t>VUATTOUX</w:t>
      </w:r>
      <w:r w:rsidR="00FF4FE7" w:rsidRPr="00FF4FE7">
        <w:t xml:space="preserve"> </w:t>
      </w:r>
      <w:r w:rsidR="00FF4FE7" w:rsidRPr="00294E5A">
        <w:t>Arthur</w:t>
      </w:r>
      <w:r w:rsidR="003D2E59" w:rsidRPr="00294E5A">
        <w:t xml:space="preserve">, </w:t>
      </w:r>
      <w:r w:rsidR="003D2E59" w:rsidRPr="00294E5A">
        <w:rPr>
          <w:i/>
        </w:rPr>
        <w:t>« Enquêter sur la jeunesse. Outils</w:t>
      </w:r>
      <w:r w:rsidR="003D2E59">
        <w:rPr>
          <w:i/>
        </w:rPr>
        <w:t>, pratiques d'enquête, analyses</w:t>
      </w:r>
      <w:r w:rsidR="003D2E59" w:rsidRPr="00294E5A">
        <w:rPr>
          <w:i/>
        </w:rPr>
        <w:t> »</w:t>
      </w:r>
      <w:r w:rsidR="003D2E59">
        <w:rPr>
          <w:i/>
        </w:rPr>
        <w:t>,</w:t>
      </w:r>
      <w:r w:rsidR="003D2E59" w:rsidRPr="00294E5A">
        <w:rPr>
          <w:i/>
        </w:rPr>
        <w:t xml:space="preserve"> </w:t>
      </w:r>
      <w:r w:rsidR="003D2E59" w:rsidRPr="00294E5A">
        <w:t>Paris, Armand Colin, 2018</w:t>
      </w:r>
    </w:p>
    <w:p w14:paraId="7D32EFE6" w14:textId="6430A152" w:rsidR="003D2E59" w:rsidRPr="00CD1D31" w:rsidRDefault="003D2E59" w:rsidP="00CD1D31">
      <w:pPr>
        <w:ind w:left="708"/>
        <w:rPr>
          <w:i/>
        </w:rPr>
      </w:pPr>
      <w:r w:rsidRPr="00CD1D31">
        <w:rPr>
          <w:i/>
        </w:rPr>
        <w:t>Ouvrage particulièrement intéressant par son questionnement sur la mise en œuvre d’une enquête en sciences sociales et les différentes questions, dimensions à prendre en compte.</w:t>
      </w:r>
    </w:p>
    <w:p w14:paraId="7E7A7EEE" w14:textId="207C14CA" w:rsidR="003D2E59" w:rsidRDefault="00FF4FE7" w:rsidP="00D27F4F">
      <w:pPr>
        <w:jc w:val="both"/>
      </w:pPr>
      <w:r w:rsidRPr="003D2E59">
        <w:t xml:space="preserve">LUGEN </w:t>
      </w:r>
      <w:r w:rsidR="003D2E59" w:rsidRPr="003D2E59">
        <w:t>Marine</w:t>
      </w:r>
      <w:r w:rsidR="003D2E59">
        <w:t xml:space="preserve">, </w:t>
      </w:r>
      <w:r w:rsidR="003D2E59" w:rsidRPr="003D2E59">
        <w:t>Petit guide de méthodologie de l’enquête</w:t>
      </w:r>
      <w:r w:rsidR="003D2E59">
        <w:t xml:space="preserve">, 2015, </w:t>
      </w:r>
      <w:r w:rsidR="003D2E59" w:rsidRPr="003D2E59">
        <w:t>écrit dans le cadre du cours de "Projet Interdisciplinaire II"</w:t>
      </w:r>
      <w:r w:rsidR="003D2E59">
        <w:t xml:space="preserve">, Institut de Gestion de l'Environnement et d'Aménagement du Territoire-Université Libre de Bruxelles, En ligne : </w:t>
      </w:r>
      <w:hyperlink r:id="rId13" w:history="1">
        <w:r w:rsidR="000B0CCA" w:rsidRPr="00630110">
          <w:rPr>
            <w:rStyle w:val="Lienhypertexte"/>
          </w:rPr>
          <w:t>http://igeat.ulb.ac.be/fileadmin/media/publications/CEDD/Petit_guide_de_m%C3%A9thodologie_de_l_enqu%C3%AAte_v2_01.pdf</w:t>
        </w:r>
      </w:hyperlink>
    </w:p>
    <w:p w14:paraId="73CA3836" w14:textId="4CE0ECF2" w:rsidR="000B0CCA" w:rsidRDefault="00FF4FE7" w:rsidP="00D27F4F">
      <w:pPr>
        <w:jc w:val="both"/>
      </w:pPr>
      <w:r w:rsidRPr="000B0CCA">
        <w:t>GUMUCIO</w:t>
      </w:r>
      <w:r>
        <w:t xml:space="preserve"> </w:t>
      </w:r>
      <w:r w:rsidR="000B0CCA">
        <w:t>S</w:t>
      </w:r>
      <w:r w:rsidR="000B0CCA" w:rsidRPr="000B0CCA">
        <w:t>ybille, s2ap</w:t>
      </w:r>
      <w:r w:rsidR="000B0CCA">
        <w:t xml:space="preserve">, et contrib. , </w:t>
      </w:r>
      <w:r w:rsidR="000B0CCA" w:rsidRPr="000B0CCA">
        <w:t xml:space="preserve">Collecte de </w:t>
      </w:r>
      <w:r w:rsidR="000B0CCA">
        <w:t xml:space="preserve">données, méthodes quantitatives, Agence microprojet, 2011, </w:t>
      </w:r>
      <w:hyperlink r:id="rId14" w:history="1">
        <w:r w:rsidR="000B0CCA" w:rsidRPr="00630110">
          <w:rPr>
            <w:rStyle w:val="Lienhypertexte"/>
          </w:rPr>
          <w:t>https://www.agencemicroprojets.org/observatoire/mediatheque/lexemple-denquetes-cap/</w:t>
        </w:r>
      </w:hyperlink>
      <w:r w:rsidR="000B0CCA">
        <w:t xml:space="preserve"> </w:t>
      </w:r>
    </w:p>
    <w:p w14:paraId="6BEED3E8" w14:textId="3F41E79A" w:rsidR="001F6FD1" w:rsidRDefault="00FD62FA" w:rsidP="00D27F4F">
      <w:pPr>
        <w:jc w:val="both"/>
      </w:pPr>
      <w:r w:rsidRPr="001F6FD1">
        <w:t xml:space="preserve">ALLA </w:t>
      </w:r>
      <w:r w:rsidR="00042904">
        <w:t>François</w:t>
      </w:r>
      <w:r w:rsidR="001F6FD1" w:rsidRPr="001F6FD1">
        <w:t xml:space="preserve">, </w:t>
      </w:r>
      <w:r w:rsidRPr="001F6FD1">
        <w:t xml:space="preserve">FERRON </w:t>
      </w:r>
      <w:r w:rsidR="001F6FD1" w:rsidRPr="001F6FD1">
        <w:t xml:space="preserve">Christine, </w:t>
      </w:r>
      <w:r w:rsidRPr="001F6FD1">
        <w:t xml:space="preserve">BEQ </w:t>
      </w:r>
      <w:r w:rsidR="001F6FD1" w:rsidRPr="001F6FD1">
        <w:t xml:space="preserve">Anne Laurent, </w:t>
      </w:r>
      <w:r w:rsidRPr="001F6FD1">
        <w:t xml:space="preserve">LEGUERE </w:t>
      </w:r>
      <w:r w:rsidR="001F6FD1" w:rsidRPr="001F6FD1">
        <w:t>Jean-Pierre, Collectif (Auteur)</w:t>
      </w:r>
      <w:r w:rsidR="00042904">
        <w:t>,</w:t>
      </w:r>
      <w:r w:rsidR="001F6FD1" w:rsidRPr="001F6FD1">
        <w:t xml:space="preserve"> Écrire</w:t>
      </w:r>
      <w:r w:rsidR="001F6FD1">
        <w:t xml:space="preserve"> </w:t>
      </w:r>
      <w:r w:rsidR="001F6FD1" w:rsidRPr="001F6FD1">
        <w:t>en santé</w:t>
      </w:r>
      <w:r w:rsidR="001F6FD1">
        <w:t xml:space="preserve"> </w:t>
      </w:r>
      <w:r w:rsidR="001F6FD1" w:rsidRPr="001F6FD1">
        <w:t>publique</w:t>
      </w:r>
      <w:r w:rsidR="001F6FD1">
        <w:t xml:space="preserve"> </w:t>
      </w:r>
      <w:r w:rsidR="001F6FD1" w:rsidRPr="001F6FD1">
        <w:t>Guide</w:t>
      </w:r>
      <w:r w:rsidR="001F6FD1">
        <w:t xml:space="preserve"> </w:t>
      </w:r>
      <w:r w:rsidR="001F6FD1" w:rsidRPr="001F6FD1">
        <w:t>d’aide</w:t>
      </w:r>
      <w:r w:rsidR="001F6FD1">
        <w:t xml:space="preserve"> </w:t>
      </w:r>
      <w:r w:rsidR="001F6FD1" w:rsidRPr="001F6FD1">
        <w:t>à</w:t>
      </w:r>
      <w:r w:rsidR="001F6FD1">
        <w:t xml:space="preserve"> </w:t>
      </w:r>
      <w:r w:rsidR="001F6FD1" w:rsidRPr="001F6FD1">
        <w:t>la rédaction</w:t>
      </w:r>
      <w:r w:rsidR="001F6FD1">
        <w:t xml:space="preserve"> </w:t>
      </w:r>
      <w:r w:rsidR="001F6FD1" w:rsidRPr="001F6FD1">
        <w:t>en</w:t>
      </w:r>
      <w:r w:rsidR="001F6FD1">
        <w:t xml:space="preserve"> </w:t>
      </w:r>
      <w:r w:rsidR="001F6FD1" w:rsidRPr="001F6FD1">
        <w:t>promotion</w:t>
      </w:r>
      <w:r w:rsidR="001F6FD1">
        <w:t xml:space="preserve"> </w:t>
      </w:r>
      <w:r w:rsidR="001F6FD1" w:rsidRPr="001F6FD1">
        <w:t>de</w:t>
      </w:r>
      <w:r w:rsidR="001F6FD1">
        <w:t xml:space="preserve"> </w:t>
      </w:r>
      <w:r w:rsidR="001F6FD1" w:rsidRPr="001F6FD1">
        <w:t>la santé</w:t>
      </w:r>
      <w:r w:rsidR="001F6FD1">
        <w:t>,</w:t>
      </w:r>
      <w:r>
        <w:t xml:space="preserve"> 2006, Société Française de Santé Publique,</w:t>
      </w:r>
      <w:r w:rsidR="001F6FD1">
        <w:t xml:space="preserve"> En ligne </w:t>
      </w:r>
      <w:hyperlink r:id="rId15" w:history="1">
        <w:r w:rsidRPr="00630110">
          <w:rPr>
            <w:rStyle w:val="Lienhypertexte"/>
          </w:rPr>
          <w:t>https://www.sfsp.fr/images/docs/lire_et_ecrire/la_collection_sante_societe/Guide-complet.pdf</w:t>
        </w:r>
      </w:hyperlink>
      <w:r>
        <w:t xml:space="preserve"> </w:t>
      </w:r>
    </w:p>
    <w:p w14:paraId="3573C734" w14:textId="79103065" w:rsidR="00FD62FA" w:rsidRPr="00CD1D31" w:rsidRDefault="00FD62FA" w:rsidP="00CD1D31">
      <w:pPr>
        <w:ind w:left="708"/>
        <w:rPr>
          <w:i/>
        </w:rPr>
      </w:pPr>
      <w:r w:rsidRPr="00CD1D31">
        <w:rPr>
          <w:i/>
        </w:rPr>
        <w:t>Différents chapitres de l’ouvrage peuvent aider à étayer certains points du programme, ex. : Écrire en santé publique</w:t>
      </w:r>
      <w:r w:rsidR="00B137FA" w:rsidRPr="00CD1D31">
        <w:rPr>
          <w:i/>
        </w:rPr>
        <w:t xml:space="preserve"> </w:t>
      </w:r>
      <w:r w:rsidRPr="00CD1D31">
        <w:rPr>
          <w:i/>
        </w:rPr>
        <w:t>: un enjeu éthique, La recherche documentaire : lire avant d’écrire</w:t>
      </w:r>
    </w:p>
    <w:p w14:paraId="7607B3FD" w14:textId="5FFD74F8" w:rsidR="00B137FA" w:rsidRDefault="00B137FA" w:rsidP="00AC4DA7">
      <w:pPr>
        <w:jc w:val="both"/>
      </w:pPr>
      <w:r>
        <w:t xml:space="preserve">CRES PACA,  </w:t>
      </w:r>
      <w:r w:rsidRPr="00B137FA">
        <w:t>CD-Rom sur la méthodologie et l'évaluation</w:t>
      </w:r>
      <w:r>
        <w:t xml:space="preserve"> en santé publique, 2010, En ligne : </w:t>
      </w:r>
      <w:hyperlink r:id="rId16" w:history="1">
        <w:r w:rsidRPr="00630110">
          <w:rPr>
            <w:rStyle w:val="Lienhypertexte"/>
          </w:rPr>
          <w:t>http://www.cres-paca.org/a/675/un-cd-rom-sur-la-methodologie-et-l-evaluation-/</w:t>
        </w:r>
      </w:hyperlink>
    </w:p>
    <w:p w14:paraId="7683C198" w14:textId="0149F12F" w:rsidR="00B137FA" w:rsidRPr="00CD1D31" w:rsidRDefault="00B137FA" w:rsidP="00CD1D31">
      <w:pPr>
        <w:ind w:left="708"/>
        <w:rPr>
          <w:i/>
        </w:rPr>
      </w:pPr>
      <w:r w:rsidRPr="00CD1D31">
        <w:rPr>
          <w:i/>
        </w:rPr>
        <w:t>Les chapitres Analyse de la situation et Démarche d’évaluation croisent le pôle MA3S de première.</w:t>
      </w:r>
    </w:p>
    <w:p w14:paraId="33D40A9C" w14:textId="76A09A3C" w:rsidR="00FD62FA" w:rsidRDefault="00CC1DC9" w:rsidP="00CD1D31">
      <w:r>
        <w:t>DGESCO, La r</w:t>
      </w:r>
      <w:r w:rsidR="00FD62FA">
        <w:t>echerche documentaire en santé-social</w:t>
      </w:r>
      <w:r>
        <w:t>, sept. 2019, Eduscol</w:t>
      </w:r>
      <w:r w:rsidR="00D216B9">
        <w:t>,</w:t>
      </w:r>
      <w:r>
        <w:t xml:space="preserve"> En ligne : </w:t>
      </w:r>
      <w:hyperlink r:id="rId17" w:history="1">
        <w:r w:rsidRPr="009C1D5E">
          <w:rPr>
            <w:rStyle w:val="Lienhypertexte"/>
          </w:rPr>
          <w:t>https://cache.media.eduscol.education.fr/file/ST2S/70/3/RA19_Lycee_T_ST2S_1_BPH_1re_recherche_1160703.pdf</w:t>
        </w:r>
      </w:hyperlink>
      <w:r>
        <w:t xml:space="preserve"> </w:t>
      </w:r>
    </w:p>
    <w:p w14:paraId="415082CD" w14:textId="7FDD5F78" w:rsidR="003D2E59" w:rsidRDefault="003D2E59" w:rsidP="003D2E59">
      <w:pPr>
        <w:pStyle w:val="Titre2"/>
      </w:pPr>
      <w:r>
        <w:t>Bases documentaires d’étude</w:t>
      </w:r>
      <w:r w:rsidR="002E24AD">
        <w:t>s</w:t>
      </w:r>
    </w:p>
    <w:p w14:paraId="3BF69057" w14:textId="65992F95" w:rsidR="003D2E59" w:rsidRDefault="00FD62FA" w:rsidP="003D2E59">
      <w:r>
        <w:t>Quelques bases documentaires de r</w:t>
      </w:r>
      <w:r w:rsidR="003D2E59">
        <w:t>apports d’étude</w:t>
      </w:r>
      <w:r w:rsidR="002E24AD">
        <w:t>s</w:t>
      </w:r>
      <w:r w:rsidR="003D2E59">
        <w:t xml:space="preserve"> : </w:t>
      </w:r>
      <w:hyperlink r:id="rId18" w:history="1">
        <w:r w:rsidR="003D2E59" w:rsidRPr="00FD62FA">
          <w:rPr>
            <w:rStyle w:val="Lienhypertexte"/>
          </w:rPr>
          <w:t>CREDOC</w:t>
        </w:r>
      </w:hyperlink>
      <w:r w:rsidR="003D2E59">
        <w:t xml:space="preserve">, </w:t>
      </w:r>
      <w:hyperlink r:id="rId19" w:history="1">
        <w:r w:rsidR="003D2E59" w:rsidRPr="00FD62FA">
          <w:rPr>
            <w:rStyle w:val="Lienhypertexte"/>
          </w:rPr>
          <w:t>Dossiers d’études</w:t>
        </w:r>
      </w:hyperlink>
      <w:r w:rsidR="003D2E59">
        <w:t xml:space="preserve"> (CAF),</w:t>
      </w:r>
      <w:r>
        <w:t xml:space="preserve"> </w:t>
      </w:r>
      <w:hyperlink r:id="rId20" w:history="1">
        <w:r w:rsidRPr="00FD62FA">
          <w:rPr>
            <w:rStyle w:val="Lienhypertexte"/>
          </w:rPr>
          <w:t>Enquêtes et dispositifs</w:t>
        </w:r>
      </w:hyperlink>
      <w:r w:rsidR="003D2E59">
        <w:t xml:space="preserve"> OFDT, </w:t>
      </w:r>
      <w:hyperlink r:id="rId21" w:history="1">
        <w:r w:rsidR="00EE2A87" w:rsidRPr="00EE2A87">
          <w:rPr>
            <w:rStyle w:val="Lienhypertexte"/>
          </w:rPr>
          <w:t>Publications</w:t>
        </w:r>
      </w:hyperlink>
      <w:r w:rsidR="00EE2A87">
        <w:t xml:space="preserve"> des ORS (</w:t>
      </w:r>
      <w:r w:rsidR="003D2E59">
        <w:t>FNORS</w:t>
      </w:r>
      <w:r w:rsidR="00EE2A87">
        <w:t>)</w:t>
      </w:r>
      <w:r w:rsidR="003D2E59">
        <w:t xml:space="preserve">, </w:t>
      </w:r>
      <w:hyperlink r:id="rId22" w:anchor="search=&amp;publications=BEH" w:history="1">
        <w:r w:rsidR="00B137FA" w:rsidRPr="00B137FA">
          <w:rPr>
            <w:rStyle w:val="Lienhypertexte"/>
          </w:rPr>
          <w:t>BEH</w:t>
        </w:r>
      </w:hyperlink>
      <w:r w:rsidR="00B137FA">
        <w:t xml:space="preserve"> de l’InVS-SPF</w:t>
      </w:r>
      <w:r w:rsidR="000E740D">
        <w:t xml:space="preserve"> et </w:t>
      </w:r>
      <w:hyperlink r:id="rId23" w:history="1">
        <w:r w:rsidR="000E740D" w:rsidRPr="000E740D">
          <w:rPr>
            <w:rStyle w:val="Lienhypertexte"/>
          </w:rPr>
          <w:t xml:space="preserve">autres </w:t>
        </w:r>
        <w:r w:rsidR="000E740D">
          <w:rPr>
            <w:rStyle w:val="Lienhypertexte"/>
          </w:rPr>
          <w:t>études</w:t>
        </w:r>
      </w:hyperlink>
      <w:r w:rsidR="000E740D">
        <w:t xml:space="preserve"> et enquêtes de SPF</w:t>
      </w:r>
      <w:r w:rsidR="003D2E59">
        <w:t>…</w:t>
      </w:r>
    </w:p>
    <w:p w14:paraId="40C3563F" w14:textId="77777777" w:rsidR="00452FC0" w:rsidRDefault="00452FC0" w:rsidP="003D2E59"/>
    <w:p w14:paraId="575C345C" w14:textId="2FB6E097" w:rsidR="0033272D" w:rsidRPr="009A3545" w:rsidRDefault="00945104" w:rsidP="009A3545">
      <w:pPr>
        <w:pStyle w:val="Titre2"/>
      </w:pPr>
      <w:r>
        <w:t>Exemples de ressources liées à des études en santé-social pouvant être utilisés</w:t>
      </w:r>
      <w:r w:rsidR="009A3545" w:rsidRPr="009A3545">
        <w:t xml:space="preserve"> en STSS</w:t>
      </w:r>
    </w:p>
    <w:p w14:paraId="5DBF5BED" w14:textId="77777777" w:rsidR="000F0ED9" w:rsidRDefault="000F0ED9" w:rsidP="00535860"/>
    <w:p w14:paraId="4B8401DC" w14:textId="34D80187" w:rsidR="00535860" w:rsidRDefault="00535860" w:rsidP="00535860">
      <w:pPr>
        <w:rPr>
          <w:rStyle w:val="Lienhypertexte"/>
          <w:color w:val="auto"/>
          <w:u w:val="none"/>
        </w:rPr>
      </w:pPr>
      <w:r>
        <w:t xml:space="preserve">INSERM, </w:t>
      </w:r>
      <w:r w:rsidRPr="002402B0">
        <w:rPr>
          <w:rFonts w:ascii="Times New Roman" w:hAnsi="Times New Roman" w:cs="Times New Roman"/>
          <w:b/>
        </w:rPr>
        <w:t>Les écrans et les très jeunes enfants, un enjeu de santé</w:t>
      </w:r>
      <w:r>
        <w:rPr>
          <w:rFonts w:ascii="Times New Roman" w:hAnsi="Times New Roman" w:cs="Times New Roman"/>
        </w:rPr>
        <w:t xml:space="preserve"> </w:t>
      </w:r>
      <w:r>
        <w:t xml:space="preserve">(cohorte Elfe), octobre 2018, En ligne : </w:t>
      </w:r>
      <w:hyperlink r:id="rId24" w:history="1">
        <w:r w:rsidRPr="00B07E68">
          <w:rPr>
            <w:rStyle w:val="Lienhypertexte"/>
            <w:color w:val="auto"/>
            <w:u w:val="none"/>
          </w:rPr>
          <w:t>https://presse.inserm.fr/les-ecrans-et-les-tres-jeunes-enfants-un-enjeu-de-sante-selon-agnes-buzyn/32782/</w:t>
        </w:r>
      </w:hyperlink>
      <w:r w:rsidR="009A3545">
        <w:rPr>
          <w:rStyle w:val="Lienhypertexte"/>
          <w:color w:val="auto"/>
          <w:u w:val="none"/>
        </w:rPr>
        <w:t xml:space="preserve"> </w:t>
      </w:r>
    </w:p>
    <w:p w14:paraId="4AA702E0" w14:textId="350D2370" w:rsidR="00535860" w:rsidRPr="009A3545" w:rsidRDefault="00535860" w:rsidP="00535860">
      <w:pPr>
        <w:rPr>
          <w:rStyle w:val="Lienhypertexte"/>
          <w:color w:val="auto"/>
          <w:u w:val="none"/>
        </w:rPr>
      </w:pPr>
      <w:r w:rsidRPr="00EA2EF4">
        <w:rPr>
          <w:rStyle w:val="Accentuation"/>
          <w:i w:val="0"/>
        </w:rPr>
        <w:t xml:space="preserve">Petits Frères des Pauvres/CSA, </w:t>
      </w:r>
      <w:r w:rsidRPr="00EA2EF4">
        <w:rPr>
          <w:rStyle w:val="Accentuation"/>
          <w:b/>
          <w:i w:val="0"/>
        </w:rPr>
        <w:t xml:space="preserve">Solitude et isolement quand on a plus de 60 ans en France en 2017, </w:t>
      </w:r>
      <w:r w:rsidRPr="00EA2EF4">
        <w:rPr>
          <w:rStyle w:val="Accentuation"/>
          <w:bCs/>
          <w:i w:val="0"/>
        </w:rPr>
        <w:t>septembre 2017, En ligne</w:t>
      </w:r>
      <w:r w:rsidRPr="00EA2EF4">
        <w:rPr>
          <w:rStyle w:val="Accentuation"/>
          <w:b/>
          <w:i w:val="0"/>
        </w:rPr>
        <w:t xml:space="preserve"> : </w:t>
      </w:r>
      <w:hyperlink r:id="rId25" w:history="1">
        <w:r w:rsidRPr="00EA2EF4">
          <w:rPr>
            <w:rStyle w:val="Lienhypertexte"/>
            <w:color w:val="auto"/>
            <w:u w:val="none"/>
          </w:rPr>
          <w:t>https://www.petitsfreresdespauvres.fr/informer/nos-actualites/solitude-et-isolement-quand-on-a-plus-de-60-ans-en-france-en-2017</w:t>
        </w:r>
      </w:hyperlink>
      <w:r w:rsidR="009A3545">
        <w:rPr>
          <w:rStyle w:val="Lienhypertexte"/>
          <w:color w:val="auto"/>
          <w:u w:val="none"/>
        </w:rPr>
        <w:t xml:space="preserve"> </w:t>
      </w:r>
    </w:p>
    <w:p w14:paraId="51FA6EEE" w14:textId="1D7D6747" w:rsidR="00535860" w:rsidRPr="00EA2EF4" w:rsidRDefault="00535860" w:rsidP="00535860">
      <w:r w:rsidRPr="00EA2EF4">
        <w:t xml:space="preserve">INSERM, </w:t>
      </w:r>
      <w:r w:rsidRPr="00EA2EF4">
        <w:rPr>
          <w:b/>
        </w:rPr>
        <w:t>Recours aux urgences des patients en fonction de leur corpulence</w:t>
      </w:r>
      <w:r w:rsidRPr="00EA2EF4">
        <w:t xml:space="preserve"> (étude constance),   juin 2018, En ligne : </w:t>
      </w:r>
      <w:hyperlink r:id="rId26" w:history="1">
        <w:r w:rsidRPr="00EA2EF4">
          <w:rPr>
            <w:rStyle w:val="Lienhypertexte"/>
            <w:color w:val="auto"/>
            <w:u w:val="none"/>
          </w:rPr>
          <w:t>http://www.constances.fr/actualites/2018/obesite-urgences.php</w:t>
        </w:r>
      </w:hyperlink>
      <w:r w:rsidR="009A3545">
        <w:rPr>
          <w:rStyle w:val="Lienhypertexte"/>
          <w:color w:val="auto"/>
          <w:u w:val="none"/>
        </w:rPr>
        <w:t xml:space="preserve"> </w:t>
      </w:r>
    </w:p>
    <w:p w14:paraId="1CCC7C02" w14:textId="1392FC9A" w:rsidR="00535860" w:rsidRPr="00EA2EF4" w:rsidRDefault="00535860" w:rsidP="00535860">
      <w:r w:rsidRPr="00EA2EF4">
        <w:t xml:space="preserve">Fondation April, </w:t>
      </w:r>
      <w:r w:rsidRPr="00EA2EF4">
        <w:rPr>
          <w:b/>
        </w:rPr>
        <w:t xml:space="preserve">Santé des français et renoncement aux soins, </w:t>
      </w:r>
      <w:r w:rsidRPr="00EA2EF4">
        <w:rPr>
          <w:bCs/>
        </w:rPr>
        <w:t>Avril 2018, En ligne :</w:t>
      </w:r>
      <w:r w:rsidRPr="00EA2EF4">
        <w:rPr>
          <w:b/>
        </w:rPr>
        <w:t xml:space="preserve"> </w:t>
      </w:r>
      <w:r w:rsidR="00160D18" w:rsidRPr="00160D18">
        <w:t>https://www.fondation-april.org/barometres-et-etudes/barometre-sante-1/61-etude-2018-les-francais-et-le-renoncement-aux-soins/file</w:t>
      </w:r>
      <w:r w:rsidR="00160D18" w:rsidRPr="00160D18">
        <w:rPr>
          <w:rStyle w:val="Lienhypertexte"/>
          <w:color w:val="auto"/>
          <w:u w:val="none"/>
        </w:rPr>
        <w:t xml:space="preserve"> </w:t>
      </w:r>
    </w:p>
    <w:p w14:paraId="3BC767E0" w14:textId="595280B0" w:rsidR="0033272D" w:rsidRPr="009A3545" w:rsidRDefault="0033272D" w:rsidP="0033272D">
      <w:r w:rsidRPr="00EA2EF4">
        <w:rPr>
          <w:rFonts w:eastAsia="Times New Roman" w:cstheme="minorHAnsi"/>
          <w:bCs/>
          <w:kern w:val="36"/>
          <w:lang w:eastAsia="fr-FR"/>
        </w:rPr>
        <w:t>France Stratégie (1</w:t>
      </w:r>
      <w:r w:rsidRPr="00EA2EF4">
        <w:rPr>
          <w:rFonts w:eastAsia="Times New Roman" w:cstheme="minorHAnsi"/>
          <w:bCs/>
          <w:kern w:val="36"/>
          <w:vertAlign w:val="superscript"/>
          <w:lang w:eastAsia="fr-FR"/>
        </w:rPr>
        <w:t>er</w:t>
      </w:r>
      <w:r w:rsidRPr="00EA2EF4">
        <w:rPr>
          <w:rFonts w:eastAsia="Times New Roman" w:cstheme="minorHAnsi"/>
          <w:bCs/>
          <w:kern w:val="36"/>
          <w:lang w:eastAsia="fr-FR"/>
        </w:rPr>
        <w:t xml:space="preserve"> Ministre) - </w:t>
      </w:r>
      <w:r w:rsidRPr="00EA2EF4">
        <w:rPr>
          <w:rFonts w:eastAsia="Times New Roman" w:cstheme="minorHAnsi"/>
          <w:b/>
          <w:bCs/>
          <w:kern w:val="36"/>
          <w:lang w:eastAsia="fr-FR"/>
        </w:rPr>
        <w:t>Le</w:t>
      </w:r>
      <w:r w:rsidRPr="009B6777">
        <w:rPr>
          <w:rFonts w:eastAsia="Times New Roman" w:cstheme="minorHAnsi"/>
          <w:b/>
          <w:bCs/>
          <w:kern w:val="36"/>
          <w:lang w:eastAsia="fr-FR"/>
        </w:rPr>
        <w:t xml:space="preserve"> diplôme, principal facteur d'évolution sociale</w:t>
      </w:r>
      <w:r>
        <w:rPr>
          <w:rFonts w:eastAsia="Times New Roman" w:cstheme="minorHAnsi"/>
          <w:b/>
          <w:bCs/>
          <w:kern w:val="36"/>
          <w:lang w:eastAsia="fr-FR"/>
        </w:rPr>
        <w:t xml:space="preserve"> </w:t>
      </w:r>
      <w:r w:rsidRPr="0033272D">
        <w:rPr>
          <w:rFonts w:eastAsia="Times New Roman" w:cstheme="minorHAnsi"/>
          <w:kern w:val="36"/>
          <w:lang w:eastAsia="fr-FR"/>
        </w:rPr>
        <w:t>(</w:t>
      </w:r>
      <w:r>
        <w:rPr>
          <w:rFonts w:eastAsia="Times New Roman" w:cstheme="minorHAnsi"/>
          <w:bCs/>
          <w:kern w:val="36"/>
          <w:lang w:eastAsia="fr-FR"/>
        </w:rPr>
        <w:t>E</w:t>
      </w:r>
      <w:r w:rsidRPr="002402B0">
        <w:rPr>
          <w:rFonts w:eastAsia="Times New Roman" w:cstheme="minorHAnsi"/>
          <w:bCs/>
          <w:kern w:val="36"/>
          <w:lang w:eastAsia="fr-FR"/>
        </w:rPr>
        <w:t>tude</w:t>
      </w:r>
      <w:r>
        <w:rPr>
          <w:rFonts w:eastAsia="Times New Roman" w:cstheme="minorHAnsi"/>
          <w:bCs/>
          <w:kern w:val="36"/>
          <w:lang w:eastAsia="fr-FR"/>
        </w:rPr>
        <w:t xml:space="preserve">), </w:t>
      </w:r>
      <w:r w:rsidRPr="002402B0">
        <w:rPr>
          <w:rFonts w:eastAsia="Times New Roman" w:cstheme="minorHAnsi"/>
          <w:bCs/>
          <w:kern w:val="36"/>
          <w:lang w:eastAsia="fr-FR"/>
        </w:rPr>
        <w:t xml:space="preserve"> </w:t>
      </w:r>
      <w:r>
        <w:rPr>
          <w:rFonts w:eastAsia="Times New Roman" w:cstheme="minorHAnsi"/>
          <w:bCs/>
          <w:kern w:val="36"/>
          <w:lang w:eastAsia="fr-FR"/>
        </w:rPr>
        <w:t xml:space="preserve">Juillet 2018, En ligne : </w:t>
      </w:r>
      <w:hyperlink r:id="rId27" w:history="1">
        <w:r w:rsidRPr="004C198A">
          <w:rPr>
            <w:rStyle w:val="Lienhypertexte"/>
            <w:rFonts w:eastAsia="Times New Roman" w:cstheme="minorHAnsi"/>
            <w:bCs/>
            <w:color w:val="auto"/>
            <w:kern w:val="36"/>
            <w:u w:val="none"/>
            <w:lang w:eastAsia="fr-FR"/>
          </w:rPr>
          <w:t>https://www.strategie.gouv.fr/publications/nes-meme-etoile-origine-sociale-niveau-de-vie</w:t>
        </w:r>
      </w:hyperlink>
      <w:r w:rsidR="00160D18">
        <w:rPr>
          <w:rStyle w:val="Lienhypertexte"/>
          <w:rFonts w:eastAsia="Times New Roman" w:cstheme="minorHAnsi"/>
          <w:bCs/>
          <w:color w:val="auto"/>
          <w:kern w:val="36"/>
          <w:u w:val="none"/>
          <w:lang w:eastAsia="fr-FR"/>
        </w:rPr>
        <w:t xml:space="preserve">  </w:t>
      </w:r>
    </w:p>
    <w:p w14:paraId="6FA18F6A" w14:textId="18F84848" w:rsidR="0033272D" w:rsidRPr="009A3545" w:rsidRDefault="009A3545" w:rsidP="0033272D">
      <w:r w:rsidRPr="009A3545">
        <w:rPr>
          <w:rFonts w:eastAsia="Times New Roman" w:cstheme="minorHAnsi"/>
          <w:bCs/>
          <w:kern w:val="36"/>
          <w:lang w:eastAsia="fr-FR"/>
        </w:rPr>
        <w:t>Muriel MOISY (DREES)</w:t>
      </w:r>
      <w:r>
        <w:rPr>
          <w:rFonts w:eastAsia="Times New Roman" w:cstheme="minorHAnsi"/>
          <w:bCs/>
          <w:kern w:val="36"/>
          <w:lang w:eastAsia="fr-FR"/>
        </w:rPr>
        <w:t xml:space="preserve">, </w:t>
      </w:r>
      <w:r w:rsidR="0033272D" w:rsidRPr="009B6777">
        <w:rPr>
          <w:rFonts w:eastAsia="Times New Roman" w:cstheme="minorHAnsi"/>
          <w:b/>
          <w:bCs/>
          <w:kern w:val="36"/>
          <w:lang w:eastAsia="fr-FR"/>
        </w:rPr>
        <w:t>Santé : le poids est lié à l’origine sociale dès la naissance</w:t>
      </w:r>
      <w:r w:rsidR="0033272D" w:rsidRPr="009A3545">
        <w:rPr>
          <w:rFonts w:eastAsia="Times New Roman" w:cstheme="minorHAnsi"/>
          <w:bCs/>
          <w:kern w:val="36"/>
          <w:lang w:eastAsia="fr-FR"/>
        </w:rPr>
        <w:t xml:space="preserve">, </w:t>
      </w:r>
      <w:r w:rsidRPr="009A3545">
        <w:rPr>
          <w:rFonts w:eastAsia="Times New Roman" w:cstheme="minorHAnsi"/>
          <w:bCs/>
          <w:kern w:val="36"/>
          <w:lang w:eastAsia="fr-FR"/>
        </w:rPr>
        <w:t>Etudes et Résultats,</w:t>
      </w:r>
      <w:r>
        <w:rPr>
          <w:rFonts w:eastAsia="Times New Roman" w:cstheme="minorHAnsi"/>
          <w:b/>
          <w:bCs/>
          <w:kern w:val="36"/>
          <w:lang w:eastAsia="fr-FR"/>
        </w:rPr>
        <w:t xml:space="preserve"> </w:t>
      </w:r>
      <w:r w:rsidR="0033272D" w:rsidRPr="0033272D">
        <w:rPr>
          <w:rFonts w:eastAsia="Times New Roman" w:cstheme="minorHAnsi"/>
          <w:kern w:val="36"/>
          <w:lang w:eastAsia="fr-FR"/>
        </w:rPr>
        <w:t xml:space="preserve">décembre 2017,   </w:t>
      </w:r>
      <w:r w:rsidR="00945104">
        <w:rPr>
          <w:rFonts w:eastAsia="Times New Roman" w:cstheme="minorHAnsi"/>
          <w:bCs/>
          <w:kern w:val="36"/>
          <w:lang w:eastAsia="fr-FR"/>
        </w:rPr>
        <w:t>DREES,</w:t>
      </w:r>
      <w:r w:rsidR="00945104" w:rsidRPr="0033272D">
        <w:rPr>
          <w:rFonts w:eastAsia="Times New Roman" w:cstheme="minorHAnsi"/>
          <w:kern w:val="36"/>
          <w:lang w:eastAsia="fr-FR"/>
        </w:rPr>
        <w:t xml:space="preserve"> </w:t>
      </w:r>
      <w:r w:rsidR="0033272D" w:rsidRPr="0033272D">
        <w:rPr>
          <w:rFonts w:eastAsia="Times New Roman" w:cstheme="minorHAnsi"/>
          <w:kern w:val="36"/>
          <w:lang w:eastAsia="fr-FR"/>
        </w:rPr>
        <w:t>En ligne :</w:t>
      </w:r>
      <w:r w:rsidR="0033272D">
        <w:rPr>
          <w:rFonts w:eastAsia="Times New Roman" w:cstheme="minorHAnsi"/>
          <w:b/>
          <w:bCs/>
          <w:kern w:val="36"/>
          <w:lang w:eastAsia="fr-FR"/>
        </w:rPr>
        <w:t xml:space="preserve"> </w:t>
      </w:r>
      <w:hyperlink r:id="rId28" w:history="1">
        <w:r w:rsidRPr="009B5301">
          <w:rPr>
            <w:rStyle w:val="Lienhypertexte"/>
            <w:rFonts w:eastAsia="Times New Roman" w:cstheme="minorHAnsi"/>
            <w:bCs/>
            <w:kern w:val="36"/>
            <w:lang w:eastAsia="fr-FR"/>
          </w:rPr>
          <w:t>https://drees.solidarites-sante.gouv.fr/IMG/pdf/er1045.pdf</w:t>
        </w:r>
      </w:hyperlink>
      <w:r>
        <w:rPr>
          <w:rFonts w:eastAsia="Times New Roman" w:cstheme="minorHAnsi"/>
          <w:bCs/>
          <w:kern w:val="36"/>
          <w:lang w:eastAsia="fr-FR"/>
        </w:rPr>
        <w:t xml:space="preserve"> </w:t>
      </w:r>
    </w:p>
    <w:p w14:paraId="26C7DD38" w14:textId="77777777" w:rsidR="0033272D" w:rsidRDefault="0033272D" w:rsidP="0033272D">
      <w:pPr>
        <w:spacing w:after="0" w:line="240" w:lineRule="auto"/>
        <w:rPr>
          <w:rFonts w:eastAsia="Times New Roman" w:cstheme="minorHAnsi"/>
          <w:bCs/>
          <w:i/>
          <w:iCs/>
          <w:lang w:eastAsia="fr-FR"/>
        </w:rPr>
      </w:pPr>
      <w:r>
        <w:rPr>
          <w:rFonts w:eastAsia="Times New Roman" w:cstheme="minorHAnsi"/>
          <w:bCs/>
          <w:kern w:val="36"/>
          <w:lang w:eastAsia="fr-FR"/>
        </w:rPr>
        <w:t xml:space="preserve">HAS, </w:t>
      </w:r>
      <w:r w:rsidRPr="00AB4392">
        <w:rPr>
          <w:rFonts w:eastAsia="Times New Roman" w:cstheme="minorHAnsi"/>
          <w:b/>
          <w:bCs/>
          <w:lang w:eastAsia="fr-FR"/>
        </w:rPr>
        <w:t xml:space="preserve">Surveillance des infections à </w:t>
      </w:r>
      <w:r w:rsidRPr="00AB4392">
        <w:rPr>
          <w:rFonts w:eastAsia="Times New Roman" w:cstheme="minorHAnsi"/>
          <w:b/>
          <w:bCs/>
          <w:i/>
          <w:iCs/>
          <w:lang w:eastAsia="fr-FR"/>
        </w:rPr>
        <w:t>Chlamydia</w:t>
      </w:r>
      <w:r w:rsidRPr="00105FF7">
        <w:rPr>
          <w:rFonts w:eastAsia="Times New Roman" w:cstheme="minorHAnsi"/>
          <w:bCs/>
          <w:i/>
          <w:iCs/>
          <w:lang w:eastAsia="fr-FR"/>
        </w:rPr>
        <w:t xml:space="preserve"> </w:t>
      </w:r>
      <w:r w:rsidRPr="00AB4392">
        <w:rPr>
          <w:rFonts w:eastAsia="Times New Roman" w:cstheme="minorHAnsi"/>
          <w:b/>
          <w:bCs/>
          <w:i/>
          <w:iCs/>
          <w:lang w:eastAsia="fr-FR"/>
        </w:rPr>
        <w:t>trachomatis</w:t>
      </w:r>
      <w:r>
        <w:rPr>
          <w:rFonts w:eastAsia="Times New Roman" w:cstheme="minorHAnsi"/>
          <w:bCs/>
          <w:i/>
          <w:iCs/>
          <w:lang w:eastAsia="fr-FR"/>
        </w:rPr>
        <w:t xml:space="preserve"> – Réévaluation de la stratégie de lutte contre les Chlamydias, septembre 2018, </w:t>
      </w:r>
    </w:p>
    <w:p w14:paraId="45940A7B" w14:textId="3782A9AF" w:rsidR="00535860" w:rsidRDefault="0033272D" w:rsidP="009A3545">
      <w:pPr>
        <w:spacing w:after="0" w:line="240" w:lineRule="auto"/>
        <w:rPr>
          <w:rStyle w:val="Lienhypertexte"/>
          <w:color w:val="auto"/>
          <w:u w:val="none"/>
        </w:rPr>
      </w:pPr>
      <w:r>
        <w:rPr>
          <w:rFonts w:eastAsia="Times New Roman" w:cstheme="minorHAnsi"/>
          <w:bCs/>
          <w:i/>
          <w:iCs/>
          <w:lang w:eastAsia="fr-FR"/>
        </w:rPr>
        <w:t xml:space="preserve"> </w:t>
      </w:r>
      <w:r>
        <w:rPr>
          <w:rFonts w:eastAsia="Times New Roman" w:cstheme="minorHAnsi"/>
          <w:bCs/>
          <w:lang w:eastAsia="fr-FR"/>
        </w:rPr>
        <w:t xml:space="preserve">En ligne : </w:t>
      </w:r>
      <w:hyperlink r:id="rId29" w:history="1">
        <w:r w:rsidR="009A3545" w:rsidRPr="009B5301">
          <w:rPr>
            <w:rStyle w:val="Lienhypertexte"/>
          </w:rPr>
          <w:t>https://www.has-sante.fr/upload/docs/application/pdf/2018-10/synthese_reevaluation_de_la_strategie_de_depistage_des_infections_a_chlamydia_trachomatis.pdf</w:t>
        </w:r>
      </w:hyperlink>
      <w:r w:rsidR="009A3545">
        <w:t xml:space="preserve"> </w:t>
      </w:r>
    </w:p>
    <w:p w14:paraId="703859EA" w14:textId="77777777" w:rsidR="009A3545" w:rsidRDefault="009A3545" w:rsidP="009A3545">
      <w:pPr>
        <w:spacing w:after="0" w:line="240" w:lineRule="auto"/>
      </w:pPr>
    </w:p>
    <w:p w14:paraId="5ADD35B9" w14:textId="336E0EFE" w:rsidR="00EA2EF4" w:rsidRPr="00EA2EF4" w:rsidRDefault="00160D18" w:rsidP="00EA2EF4">
      <w:pPr>
        <w:outlineLvl w:val="2"/>
      </w:pPr>
      <w:r w:rsidRPr="00160D18">
        <w:t xml:space="preserve">Andler R, Cogordan C, Richard JB, et al. </w:t>
      </w:r>
      <w:r w:rsidRPr="00D216B9">
        <w:rPr>
          <w:b/>
        </w:rPr>
        <w:t>Baromètre santé 2017. Consommations d'alcool et de tabac durant la grossesse. Saint-Maurice</w:t>
      </w:r>
      <w:r w:rsidR="00D216B9" w:rsidRPr="00D216B9">
        <w:rPr>
          <w:b/>
        </w:rPr>
        <w:t>,</w:t>
      </w:r>
      <w:r w:rsidR="00D216B9">
        <w:t xml:space="preserve"> </w:t>
      </w:r>
      <w:r w:rsidRPr="00160D18">
        <w:t xml:space="preserve"> Santé publique France, 2018.</w:t>
      </w:r>
      <w:r>
        <w:t xml:space="preserve"> En ligne : </w:t>
      </w:r>
      <w:r w:rsidRPr="00160D18">
        <w:t xml:space="preserve"> </w:t>
      </w:r>
      <w:hyperlink r:id="rId30" w:history="1">
        <w:r w:rsidRPr="009B5301">
          <w:rPr>
            <w:rStyle w:val="Lienhypertexte"/>
          </w:rPr>
          <w:t>http://inpes.santepubliquefrance.fr/CFESBases/catalogue/pdf/1859.pdf</w:t>
        </w:r>
      </w:hyperlink>
      <w:r>
        <w:t xml:space="preserve"> </w:t>
      </w:r>
      <w:r w:rsidRPr="00160D18">
        <w:t xml:space="preserve"> </w:t>
      </w:r>
      <w:r>
        <w:t xml:space="preserve"> </w:t>
      </w:r>
    </w:p>
    <w:p w14:paraId="631D5575" w14:textId="343E49E9" w:rsidR="00EA2EF4" w:rsidRPr="00EA2EF4" w:rsidRDefault="00EA2EF4" w:rsidP="00EA2EF4">
      <w:pPr>
        <w:pStyle w:val="Default"/>
        <w:rPr>
          <w:color w:val="auto"/>
        </w:rPr>
      </w:pPr>
      <w:r w:rsidRPr="00EA2EF4">
        <w:rPr>
          <w:color w:val="auto"/>
        </w:rPr>
        <w:t xml:space="preserve">CSA et syndicat de la presse sociale, </w:t>
      </w:r>
      <w:r w:rsidRPr="00EA2EF4">
        <w:rPr>
          <w:b/>
          <w:color w:val="auto"/>
        </w:rPr>
        <w:t>Illectronisme, fragilité numérique</w:t>
      </w:r>
      <w:r w:rsidRPr="00EA2EF4">
        <w:rPr>
          <w:bCs/>
          <w:color w:val="auto"/>
        </w:rPr>
        <w:t>, juin 2018,</w:t>
      </w:r>
      <w:r w:rsidRPr="00EA2EF4">
        <w:rPr>
          <w:b/>
          <w:color w:val="auto"/>
        </w:rPr>
        <w:t xml:space="preserve"> </w:t>
      </w:r>
      <w:r w:rsidRPr="00EA2EF4">
        <w:rPr>
          <w:bCs/>
          <w:color w:val="auto"/>
        </w:rPr>
        <w:t>En ligne :</w:t>
      </w:r>
      <w:r w:rsidRPr="00EA2EF4">
        <w:rPr>
          <w:b/>
          <w:color w:val="auto"/>
        </w:rPr>
        <w:t xml:space="preserve"> </w:t>
      </w:r>
      <w:r w:rsidRPr="00EA2EF4">
        <w:rPr>
          <w:color w:val="auto"/>
        </w:rPr>
        <w:t xml:space="preserve"> </w:t>
      </w:r>
    </w:p>
    <w:p w14:paraId="0022449B" w14:textId="6CF6015A" w:rsidR="00EA2EF4" w:rsidRPr="00EA2EF4" w:rsidRDefault="009E4CDC" w:rsidP="00EA2EF4">
      <w:pPr>
        <w:pStyle w:val="Default"/>
        <w:rPr>
          <w:color w:val="auto"/>
        </w:rPr>
      </w:pPr>
      <w:hyperlink r:id="rId31" w:history="1">
        <w:r w:rsidR="00EA2EF4" w:rsidRPr="00EA2EF4">
          <w:rPr>
            <w:rStyle w:val="Lienhypertexte"/>
            <w:color w:val="auto"/>
            <w:u w:val="none"/>
          </w:rPr>
          <w:t>https://www.csa.eu/fr/survey/l-illectronisme-en-france</w:t>
        </w:r>
      </w:hyperlink>
      <w:r w:rsidR="00160D18">
        <w:rPr>
          <w:rStyle w:val="Lienhypertexte"/>
          <w:color w:val="auto"/>
          <w:u w:val="none"/>
        </w:rPr>
        <w:t xml:space="preserve"> </w:t>
      </w:r>
      <w:r w:rsidR="009A3545">
        <w:rPr>
          <w:rStyle w:val="Lienhypertexte"/>
          <w:color w:val="auto"/>
          <w:u w:val="none"/>
        </w:rPr>
        <w:t xml:space="preserve"> </w:t>
      </w:r>
    </w:p>
    <w:p w14:paraId="409BB341" w14:textId="328BFDA6" w:rsidR="00EA2EF4" w:rsidRPr="00EA2EF4" w:rsidRDefault="00EA2EF4" w:rsidP="00EA2EF4">
      <w:pPr>
        <w:pStyle w:val="Default"/>
        <w:rPr>
          <w:color w:val="auto"/>
        </w:rPr>
      </w:pPr>
    </w:p>
    <w:p w14:paraId="10E74FD4" w14:textId="55176290" w:rsidR="00EA2EF4" w:rsidRPr="00EA2EF4" w:rsidRDefault="00EA2EF4" w:rsidP="00EA2EF4">
      <w:pPr>
        <w:spacing w:after="0" w:line="240" w:lineRule="auto"/>
        <w:rPr>
          <w:bCs/>
        </w:rPr>
      </w:pPr>
      <w:r w:rsidRPr="00EA2EF4">
        <w:t xml:space="preserve">IRES (institut de recherches économiques et sociales), </w:t>
      </w:r>
      <w:r w:rsidRPr="00EA2EF4">
        <w:rPr>
          <w:b/>
        </w:rPr>
        <w:t xml:space="preserve">Chômage et santé, </w:t>
      </w:r>
      <w:r w:rsidRPr="00EA2EF4">
        <w:rPr>
          <w:bCs/>
        </w:rPr>
        <w:t>janvier 2018,</w:t>
      </w:r>
      <w:r w:rsidRPr="00EA2EF4">
        <w:rPr>
          <w:b/>
        </w:rPr>
        <w:t xml:space="preserve">  </w:t>
      </w:r>
      <w:r w:rsidRPr="00EA2EF4">
        <w:rPr>
          <w:bCs/>
        </w:rPr>
        <w:t xml:space="preserve">En ligne : </w:t>
      </w:r>
    </w:p>
    <w:p w14:paraId="02DBC5C1" w14:textId="630A422F" w:rsidR="00EA2EF4" w:rsidRDefault="009E4CDC" w:rsidP="00452FC0">
      <w:pPr>
        <w:spacing w:after="0" w:line="240" w:lineRule="auto"/>
      </w:pPr>
      <w:hyperlink r:id="rId32" w:history="1">
        <w:r w:rsidR="00EA2EF4" w:rsidRPr="00EA2EF4">
          <w:rPr>
            <w:rStyle w:val="Lienhypertexte"/>
            <w:color w:val="auto"/>
            <w:u w:val="none"/>
          </w:rPr>
          <w:t>http://www.ires.fr/publications-de-l-ires/item/5581-le-chomage-un-probleme-de-sante-publique-majeur</w:t>
        </w:r>
      </w:hyperlink>
      <w:r w:rsidR="009A3545">
        <w:rPr>
          <w:rStyle w:val="Lienhypertexte"/>
          <w:color w:val="auto"/>
          <w:u w:val="none"/>
        </w:rPr>
        <w:t xml:space="preserve"> </w:t>
      </w:r>
    </w:p>
    <w:p w14:paraId="1B99F193" w14:textId="77777777" w:rsidR="00452FC0" w:rsidRPr="00452FC0" w:rsidRDefault="00452FC0" w:rsidP="00452FC0">
      <w:pPr>
        <w:spacing w:after="0" w:line="240" w:lineRule="auto"/>
      </w:pPr>
    </w:p>
    <w:p w14:paraId="5F7B4441" w14:textId="53C7FF9E" w:rsidR="00EA2EF4" w:rsidRPr="00CD742F" w:rsidRDefault="00EA2EF4" w:rsidP="00EA2EF4">
      <w:pPr>
        <w:spacing w:after="0" w:line="240" w:lineRule="auto"/>
      </w:pPr>
      <w:r w:rsidRPr="00EA2EF4">
        <w:rPr>
          <w:bCs/>
        </w:rPr>
        <w:t>SMEREP</w:t>
      </w:r>
      <w:r>
        <w:rPr>
          <w:b/>
        </w:rPr>
        <w:t xml:space="preserve">, </w:t>
      </w:r>
      <w:r w:rsidRPr="009941D6">
        <w:rPr>
          <w:b/>
        </w:rPr>
        <w:t>Santé et hygiène de vie des jeunes lycéens et</w:t>
      </w:r>
      <w:r>
        <w:t xml:space="preserve"> étudiants – enquête – baromètre  SMEREP, juillet 2018, En ligne : </w:t>
      </w:r>
      <w:hyperlink r:id="rId33" w:history="1">
        <w:r w:rsidR="009A3545" w:rsidRPr="009B5301">
          <w:rPr>
            <w:rStyle w:val="Lienhypertexte"/>
          </w:rPr>
          <w:t>https://www.promosante-idf.fr/actualites/publication-de-letude-2018-sante-des-etudiants-lyceens</w:t>
        </w:r>
      </w:hyperlink>
      <w:r w:rsidR="009A3545">
        <w:t xml:space="preserve"> </w:t>
      </w:r>
    </w:p>
    <w:p w14:paraId="4EFD7DBE" w14:textId="77777777" w:rsidR="00C34C27" w:rsidRDefault="00C34C27">
      <w:r>
        <w:br w:type="page"/>
      </w:r>
    </w:p>
    <w:p w14:paraId="7A34380B" w14:textId="3CDEEB81" w:rsidR="00EA2EF4" w:rsidRDefault="00D216B9" w:rsidP="00EA2EF4">
      <w:pPr>
        <w:autoSpaceDE w:val="0"/>
        <w:autoSpaceDN w:val="0"/>
        <w:adjustRightInd w:val="0"/>
        <w:rPr>
          <w:rStyle w:val="Lienhypertexte"/>
          <w:color w:val="auto"/>
          <w:u w:val="none"/>
        </w:rPr>
      </w:pPr>
      <w:r w:rsidRPr="00D216B9">
        <w:t>Agence  nationale  pour  la  gestion des déchets</w:t>
      </w:r>
      <w:r>
        <w:t xml:space="preserve"> </w:t>
      </w:r>
      <w:r w:rsidRPr="00D216B9">
        <w:t>radioactifs (Andra</w:t>
      </w:r>
      <w:r>
        <w:t xml:space="preserve">), </w:t>
      </w:r>
      <w:r w:rsidRPr="00D216B9">
        <w:rPr>
          <w:b/>
        </w:rPr>
        <w:t>Présentation des résultats d’une étude sanitaire complémentaire menée par Santé Publique France</w:t>
      </w:r>
      <w:r>
        <w:t xml:space="preserve">, </w:t>
      </w:r>
      <w:r w:rsidR="00EA2EF4">
        <w:t xml:space="preserve"> Juin 2018, </w:t>
      </w:r>
      <w:r w:rsidR="00EA2EF4" w:rsidRPr="00EA2EF4">
        <w:t>En ligne :</w:t>
      </w:r>
      <w:r w:rsidR="00EA2EF4">
        <w:rPr>
          <w:b/>
          <w:bCs/>
        </w:rPr>
        <w:t xml:space="preserve"> </w:t>
      </w:r>
      <w:hyperlink r:id="rId34" w:history="1">
        <w:r w:rsidR="00EA2EF4" w:rsidRPr="00DA41E8">
          <w:t>https://aube.andra.fr/presentation-des-resultats-dune-etude-sanitaire-complementaire-menee-par-sante-publique-france</w:t>
        </w:r>
      </w:hyperlink>
      <w:r w:rsidR="009A3545">
        <w:t xml:space="preserve"> </w:t>
      </w:r>
    </w:p>
    <w:p w14:paraId="6B49A879" w14:textId="38CC7830" w:rsidR="00D216B9" w:rsidRPr="00DA41E8" w:rsidRDefault="00D216B9" w:rsidP="00EA2EF4">
      <w:pPr>
        <w:autoSpaceDE w:val="0"/>
        <w:autoSpaceDN w:val="0"/>
        <w:adjustRightInd w:val="0"/>
      </w:pPr>
      <w:r w:rsidRPr="00D216B9">
        <w:t>VACQUIER Blandine, ROUDIER Candice, GORIA Sarah, STEMPFELET Morgane</w:t>
      </w:r>
      <w:r>
        <w:t xml:space="preserve">, </w:t>
      </w:r>
      <w:r w:rsidRPr="00D216B9">
        <w:rPr>
          <w:b/>
        </w:rPr>
        <w:t>Santé des populations autour du Centre de stockage de déchets radioactifs de faible et moyenne activité de l'Aube : 2017, l'étude complémentaire sur le cancer du poumon chez l'homme</w:t>
      </w:r>
      <w:r>
        <w:t xml:space="preserve">, 2018, Santé publique France, En ligne : </w:t>
      </w:r>
      <w:hyperlink r:id="rId35" w:history="1">
        <w:r w:rsidRPr="009B5301">
          <w:rPr>
            <w:rStyle w:val="Lienhypertexte"/>
          </w:rPr>
          <w:t>https://www.santepubliquefrance.fr/regions/grand-est/documents/rapport-synthese/2018/sante-des-populations-autour-du-centre-de-stockage-de-dechets-radioactifs-de-faible-et-moyenne-activite-de-l-aube-2017-l-etude-complementaire-su</w:t>
        </w:r>
      </w:hyperlink>
      <w:r>
        <w:t xml:space="preserve"> </w:t>
      </w:r>
    </w:p>
    <w:p w14:paraId="7F0180C1" w14:textId="4C67E7EB" w:rsidR="00E62864" w:rsidRDefault="00EA2EF4" w:rsidP="00E62864">
      <w:r>
        <w:t xml:space="preserve">CCAS de la ville de Marseille, </w:t>
      </w:r>
      <w:r w:rsidR="00E62864" w:rsidRPr="00DA41E8">
        <w:rPr>
          <w:b/>
        </w:rPr>
        <w:t>Etude d’une analyse des besoins sociaux</w:t>
      </w:r>
      <w:r w:rsidR="00E62864">
        <w:rPr>
          <w:b/>
        </w:rPr>
        <w:t xml:space="preserve">, </w:t>
      </w:r>
      <w:r w:rsidR="00E62864" w:rsidRPr="00E62864">
        <w:rPr>
          <w:bCs/>
        </w:rPr>
        <w:t>2018,</w:t>
      </w:r>
      <w:r w:rsidR="00E62864">
        <w:rPr>
          <w:b/>
        </w:rPr>
        <w:t xml:space="preserve"> </w:t>
      </w:r>
      <w:r w:rsidR="00E62864" w:rsidRPr="00E62864">
        <w:rPr>
          <w:bCs/>
        </w:rPr>
        <w:t>En ligne :</w:t>
      </w:r>
      <w:r w:rsidR="00E62864">
        <w:rPr>
          <w:b/>
        </w:rPr>
        <w:t xml:space="preserve"> </w:t>
      </w:r>
      <w:hyperlink r:id="rId36" w:history="1">
        <w:r w:rsidR="009A3545" w:rsidRPr="009B5301">
          <w:rPr>
            <w:rStyle w:val="Lienhypertexte"/>
          </w:rPr>
          <w:t>https://www.ccas-marseille.fr/ccas/abs-ccas-marseille-2018.pdf</w:t>
        </w:r>
      </w:hyperlink>
      <w:r w:rsidR="009A3545">
        <w:t xml:space="preserve"> </w:t>
      </w:r>
    </w:p>
    <w:p w14:paraId="2FF08016" w14:textId="295C947C" w:rsidR="00E62864" w:rsidRPr="00DA41E8" w:rsidRDefault="00E62864" w:rsidP="00E62864">
      <w:r>
        <w:t xml:space="preserve">Conseil départemental de Gironde, </w:t>
      </w:r>
      <w:r w:rsidRPr="00E62864">
        <w:rPr>
          <w:b/>
          <w:bCs/>
        </w:rPr>
        <w:t>Témoigner du RSA Conseil départemental de la Gironde</w:t>
      </w:r>
      <w:r>
        <w:rPr>
          <w:b/>
          <w:bCs/>
        </w:rPr>
        <w:t xml:space="preserve">, </w:t>
      </w:r>
      <w:r w:rsidRPr="00E62864">
        <w:t>Avril 2018, En ligne</w:t>
      </w:r>
      <w:r>
        <w:rPr>
          <w:b/>
          <w:bCs/>
        </w:rPr>
        <w:t xml:space="preserve"> : </w:t>
      </w:r>
      <w:hyperlink r:id="rId37" w:history="1">
        <w:r w:rsidRPr="00DA41E8">
          <w:rPr>
            <w:rStyle w:val="Lienhypertexte"/>
            <w:color w:val="auto"/>
            <w:u w:val="none"/>
          </w:rPr>
          <w:t>https://www.gironde.fr/sites/default/files/2018-07/etude-temoigner-rsa-rapport-integral.pdf</w:t>
        </w:r>
      </w:hyperlink>
      <w:r w:rsidR="00D216B9">
        <w:rPr>
          <w:rStyle w:val="Lienhypertexte"/>
          <w:color w:val="auto"/>
          <w:u w:val="none"/>
        </w:rPr>
        <w:t xml:space="preserve"> </w:t>
      </w:r>
    </w:p>
    <w:p w14:paraId="0855FDD1" w14:textId="41A16FD0" w:rsidR="00EA2EF4" w:rsidRPr="004C198A" w:rsidRDefault="00EA2EF4" w:rsidP="00EA2EF4">
      <w:pPr>
        <w:outlineLvl w:val="2"/>
      </w:pPr>
    </w:p>
    <w:sectPr w:rsidR="00EA2EF4" w:rsidRPr="004C198A" w:rsidSect="00B137FA">
      <w:footerReference w:type="default" r:id="rId3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1DCD" w14:textId="77777777" w:rsidR="009E4CDC" w:rsidRDefault="009E4CDC" w:rsidP="0046565D">
      <w:pPr>
        <w:spacing w:after="0" w:line="240" w:lineRule="auto"/>
      </w:pPr>
      <w:r>
        <w:separator/>
      </w:r>
    </w:p>
  </w:endnote>
  <w:endnote w:type="continuationSeparator" w:id="0">
    <w:p w14:paraId="568F7C92" w14:textId="77777777" w:rsidR="009E4CDC" w:rsidRDefault="009E4CDC" w:rsidP="0046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4ED16" w14:textId="3D96CBD9" w:rsidR="00535860" w:rsidRPr="001D0394" w:rsidRDefault="00535860" w:rsidP="001D0394">
    <w:pPr>
      <w:pStyle w:val="Pieddepage"/>
      <w:ind w:left="708"/>
      <w:jc w:val="right"/>
      <w:rPr>
        <w:sz w:val="18"/>
      </w:rPr>
    </w:pPr>
    <w:r w:rsidRPr="001D0394">
      <w:rPr>
        <w:sz w:val="18"/>
      </w:rPr>
      <w:t>Page</w:t>
    </w:r>
    <w:r w:rsidRPr="001D0394">
      <w:rPr>
        <w:sz w:val="18"/>
      </w:rPr>
      <w:fldChar w:fldCharType="begin"/>
    </w:r>
    <w:r w:rsidRPr="001D0394">
      <w:rPr>
        <w:sz w:val="18"/>
      </w:rPr>
      <w:instrText>PAGE   \* MERGEFORMAT</w:instrText>
    </w:r>
    <w:r w:rsidRPr="001D0394">
      <w:rPr>
        <w:sz w:val="18"/>
      </w:rPr>
      <w:fldChar w:fldCharType="separate"/>
    </w:r>
    <w:r w:rsidR="009E4CDC">
      <w:rPr>
        <w:noProof/>
        <w:sz w:val="18"/>
      </w:rPr>
      <w:t>1</w:t>
    </w:r>
    <w:r w:rsidRPr="001D0394">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9E4CDC">
      <w:rPr>
        <w:noProof/>
        <w:sz w:val="18"/>
      </w:rPr>
      <w:t>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5ADD" w14:textId="77777777" w:rsidR="00535860" w:rsidRPr="00056B29" w:rsidRDefault="00535860" w:rsidP="001F178F">
    <w:pPr>
      <w:pStyle w:val="Pieddepage"/>
      <w:pBdr>
        <w:top w:val="dotted" w:sz="4" w:space="1" w:color="auto"/>
      </w:pBdr>
      <w:rPr>
        <w:color w:val="767171" w:themeColor="background2" w:themeShade="80"/>
        <w:sz w:val="18"/>
      </w:rPr>
    </w:pPr>
    <w:r w:rsidRPr="00056B29">
      <w:rPr>
        <w:color w:val="767171" w:themeColor="background2" w:themeShade="80"/>
        <w:sz w:val="18"/>
      </w:rPr>
      <w:t>Capacités pôle méthodologique</w:t>
    </w:r>
  </w:p>
  <w:tbl>
    <w:tblPr>
      <w:tblStyle w:val="Grilledutableau"/>
      <w:tblW w:w="14601" w:type="dxa"/>
      <w:tblInd w:w="-431" w:type="dxa"/>
      <w:tblLook w:val="04A0" w:firstRow="1" w:lastRow="0" w:firstColumn="1" w:lastColumn="0" w:noHBand="0" w:noVBand="1"/>
    </w:tblPr>
    <w:tblGrid>
      <w:gridCol w:w="8081"/>
      <w:gridCol w:w="6520"/>
    </w:tblGrid>
    <w:tr w:rsidR="00535860" w:rsidRPr="00B56BA7" w14:paraId="4ED6009C" w14:textId="77777777" w:rsidTr="00FD62FA">
      <w:tc>
        <w:tcPr>
          <w:tcW w:w="8081" w:type="dxa"/>
        </w:tcPr>
        <w:p w14:paraId="1670BC69" w14:textId="77777777" w:rsidR="00535860" w:rsidRPr="00B56BA7" w:rsidRDefault="00535860" w:rsidP="001F178F">
          <w:pPr>
            <w:rPr>
              <w:b/>
              <w:i/>
              <w:color w:val="767171" w:themeColor="background2" w:themeShade="80"/>
              <w:sz w:val="16"/>
            </w:rPr>
          </w:pPr>
          <w:r w:rsidRPr="00B56BA7">
            <w:rPr>
              <w:b/>
              <w:i/>
              <w:color w:val="767171" w:themeColor="background2" w:themeShade="80"/>
              <w:sz w:val="16"/>
            </w:rPr>
            <w:t xml:space="preserve">C1 : </w:t>
          </w:r>
          <w:r w:rsidRPr="00B56BA7">
            <w:rPr>
              <w:i/>
              <w:color w:val="767171" w:themeColor="background2" w:themeShade="80"/>
              <w:sz w:val="16"/>
            </w:rPr>
            <w:t>Constituer et structurer un corpus documentaire correspondant à un sujet dans le domaine sanitaire et social.</w:t>
          </w:r>
        </w:p>
        <w:p w14:paraId="7DF8BFD0" w14:textId="77777777" w:rsidR="00535860" w:rsidRPr="00B56BA7" w:rsidRDefault="00535860" w:rsidP="001F178F">
          <w:pPr>
            <w:rPr>
              <w:b/>
              <w:i/>
              <w:color w:val="767171" w:themeColor="background2" w:themeShade="80"/>
              <w:sz w:val="16"/>
            </w:rPr>
          </w:pPr>
          <w:r w:rsidRPr="00B56BA7">
            <w:rPr>
              <w:b/>
              <w:i/>
              <w:color w:val="767171" w:themeColor="background2" w:themeShade="80"/>
              <w:sz w:val="16"/>
            </w:rPr>
            <w:t xml:space="preserve">C2 : </w:t>
          </w:r>
          <w:r w:rsidRPr="00B56BA7">
            <w:rPr>
              <w:i/>
              <w:color w:val="767171" w:themeColor="background2" w:themeShade="80"/>
              <w:sz w:val="16"/>
            </w:rPr>
            <w:t>Expliquer l’apport de la recherche documentaire à une étude.</w:t>
          </w:r>
        </w:p>
        <w:p w14:paraId="4AE38D31" w14:textId="77777777" w:rsidR="00535860" w:rsidRPr="00B56BA7" w:rsidRDefault="00535860" w:rsidP="001F178F">
          <w:pPr>
            <w:rPr>
              <w:i/>
              <w:color w:val="767171" w:themeColor="background2" w:themeShade="80"/>
              <w:sz w:val="16"/>
            </w:rPr>
          </w:pPr>
          <w:r w:rsidRPr="00B56BA7">
            <w:rPr>
              <w:i/>
              <w:color w:val="767171" w:themeColor="background2" w:themeShade="80"/>
              <w:sz w:val="16"/>
            </w:rPr>
            <w:t>C3 : Argumenter l’intérêt d’une étude à la connaissance de l’état de santé ou d’un fait social, à l’élaboration d’un projet ou de son évaluation.</w:t>
          </w:r>
        </w:p>
        <w:p w14:paraId="16AC69BE" w14:textId="77777777" w:rsidR="00535860" w:rsidRPr="00B56BA7" w:rsidRDefault="00535860" w:rsidP="001F178F">
          <w:pPr>
            <w:autoSpaceDE w:val="0"/>
            <w:autoSpaceDN w:val="0"/>
            <w:adjustRightInd w:val="0"/>
            <w:rPr>
              <w:rFonts w:ascii="Calibri" w:hAnsi="Calibri" w:cs="Calibri"/>
              <w:i/>
              <w:color w:val="767171" w:themeColor="background2" w:themeShade="80"/>
              <w:sz w:val="16"/>
            </w:rPr>
          </w:pPr>
          <w:r w:rsidRPr="00B56BA7">
            <w:rPr>
              <w:b/>
              <w:i/>
              <w:color w:val="767171" w:themeColor="background2" w:themeShade="80"/>
              <w:sz w:val="16"/>
            </w:rPr>
            <w:t xml:space="preserve">C4 : </w:t>
          </w:r>
          <w:r w:rsidRPr="00B56BA7">
            <w:rPr>
              <w:rFonts w:ascii="Calibri" w:hAnsi="Calibri" w:cs="Calibri"/>
              <w:i/>
              <w:color w:val="767171" w:themeColor="background2" w:themeShade="80"/>
              <w:sz w:val="16"/>
            </w:rPr>
            <w:t xml:space="preserve">Mettre en relation un objet d’étude avec la demande ou le besoin, la commande initiale et le contexte institutionnel. </w:t>
          </w:r>
        </w:p>
        <w:p w14:paraId="6F6168CD" w14:textId="77777777" w:rsidR="00535860" w:rsidRPr="00B56BA7" w:rsidRDefault="00535860" w:rsidP="001F178F">
          <w:pPr>
            <w:autoSpaceDE w:val="0"/>
            <w:autoSpaceDN w:val="0"/>
            <w:adjustRightInd w:val="0"/>
            <w:rPr>
              <w:rFonts w:ascii="Calibri" w:hAnsi="Calibri" w:cs="Calibri"/>
              <w:i/>
              <w:color w:val="767171" w:themeColor="background2" w:themeShade="80"/>
              <w:sz w:val="16"/>
            </w:rPr>
          </w:pPr>
          <w:r w:rsidRPr="00B56BA7">
            <w:rPr>
              <w:b/>
              <w:i/>
              <w:color w:val="767171" w:themeColor="background2" w:themeShade="80"/>
              <w:sz w:val="16"/>
            </w:rPr>
            <w:t>C5 :</w:t>
          </w:r>
          <w:r w:rsidRPr="00B56BA7">
            <w:rPr>
              <w:rFonts w:ascii="Calibri" w:hAnsi="Calibri" w:cs="Calibri"/>
              <w:i/>
              <w:color w:val="767171" w:themeColor="background2" w:themeShade="80"/>
              <w:sz w:val="16"/>
            </w:rPr>
            <w:t xml:space="preserve"> Repérer les différentes questions éthiques et réglementaires posées par une étude. </w:t>
          </w:r>
        </w:p>
      </w:tc>
      <w:tc>
        <w:tcPr>
          <w:tcW w:w="6520" w:type="dxa"/>
        </w:tcPr>
        <w:p w14:paraId="06FE64F5" w14:textId="77777777" w:rsidR="00535860" w:rsidRPr="00B56BA7" w:rsidRDefault="00535860" w:rsidP="001F178F">
          <w:pPr>
            <w:autoSpaceDE w:val="0"/>
            <w:autoSpaceDN w:val="0"/>
            <w:adjustRightInd w:val="0"/>
            <w:rPr>
              <w:rFonts w:ascii="Calibri" w:hAnsi="Calibri" w:cs="Calibri"/>
              <w:i/>
              <w:color w:val="767171" w:themeColor="background2" w:themeShade="80"/>
              <w:sz w:val="16"/>
            </w:rPr>
          </w:pPr>
          <w:r w:rsidRPr="00B56BA7">
            <w:rPr>
              <w:b/>
              <w:i/>
              <w:color w:val="767171" w:themeColor="background2" w:themeShade="80"/>
              <w:sz w:val="16"/>
            </w:rPr>
            <w:t xml:space="preserve">C6 : </w:t>
          </w:r>
          <w:r w:rsidRPr="00B56BA7">
            <w:rPr>
              <w:rFonts w:ascii="Calibri" w:hAnsi="Calibri" w:cs="Calibri"/>
              <w:i/>
              <w:color w:val="767171" w:themeColor="background2" w:themeShade="80"/>
              <w:sz w:val="16"/>
            </w:rPr>
            <w:t xml:space="preserve">Argumenter le choix de la méthode et des outils de recueil de données utilisés dans une étude. </w:t>
          </w:r>
        </w:p>
        <w:p w14:paraId="6873AE71" w14:textId="77777777" w:rsidR="00535860" w:rsidRPr="00B56BA7" w:rsidRDefault="00535860" w:rsidP="001F178F">
          <w:pPr>
            <w:rPr>
              <w:b/>
              <w:i/>
              <w:color w:val="767171" w:themeColor="background2" w:themeShade="80"/>
              <w:sz w:val="16"/>
            </w:rPr>
          </w:pPr>
          <w:r w:rsidRPr="00B56BA7">
            <w:rPr>
              <w:b/>
              <w:i/>
              <w:color w:val="767171" w:themeColor="background2" w:themeShade="80"/>
              <w:sz w:val="16"/>
            </w:rPr>
            <w:t xml:space="preserve">C7 : </w:t>
          </w:r>
          <w:r w:rsidRPr="00B56BA7">
            <w:rPr>
              <w:rFonts w:ascii="Calibri" w:hAnsi="Calibri" w:cs="Calibri"/>
              <w:i/>
              <w:color w:val="767171" w:themeColor="background2" w:themeShade="80"/>
              <w:sz w:val="16"/>
            </w:rPr>
            <w:t>Présenter le choix de construction de l’échantillon d’une étude</w:t>
          </w:r>
        </w:p>
        <w:p w14:paraId="38F82208" w14:textId="77777777" w:rsidR="00535860" w:rsidRPr="00B56BA7" w:rsidRDefault="00535860" w:rsidP="001F178F">
          <w:pPr>
            <w:autoSpaceDE w:val="0"/>
            <w:autoSpaceDN w:val="0"/>
            <w:adjustRightInd w:val="0"/>
            <w:rPr>
              <w:rFonts w:ascii="Calibri" w:hAnsi="Calibri" w:cs="Calibri"/>
              <w:i/>
              <w:color w:val="767171" w:themeColor="background2" w:themeShade="80"/>
              <w:sz w:val="16"/>
            </w:rPr>
          </w:pPr>
          <w:r w:rsidRPr="00B56BA7">
            <w:rPr>
              <w:b/>
              <w:i/>
              <w:color w:val="767171" w:themeColor="background2" w:themeShade="80"/>
              <w:sz w:val="16"/>
            </w:rPr>
            <w:t>C8</w:t>
          </w:r>
          <w:r w:rsidRPr="00B56BA7">
            <w:rPr>
              <w:rFonts w:ascii="Calibri" w:hAnsi="Calibri" w:cs="Calibri"/>
              <w:i/>
              <w:color w:val="767171" w:themeColor="background2" w:themeShade="80"/>
              <w:sz w:val="16"/>
            </w:rPr>
            <w:t xml:space="preserve"> Traiter les données quantitatives pour produire une information dans le cadre d’une étude. </w:t>
          </w:r>
        </w:p>
        <w:p w14:paraId="223E65D9" w14:textId="77777777" w:rsidR="00535860" w:rsidRPr="00B56BA7" w:rsidRDefault="00535860" w:rsidP="001F178F">
          <w:pPr>
            <w:rPr>
              <w:i/>
              <w:color w:val="767171" w:themeColor="background2" w:themeShade="80"/>
              <w:sz w:val="16"/>
            </w:rPr>
          </w:pPr>
          <w:r w:rsidRPr="00B56BA7">
            <w:rPr>
              <w:b/>
              <w:i/>
              <w:color w:val="767171" w:themeColor="background2" w:themeShade="80"/>
              <w:sz w:val="16"/>
            </w:rPr>
            <w:t>C9</w:t>
          </w:r>
          <w:r w:rsidRPr="00B56BA7">
            <w:rPr>
              <w:i/>
              <w:color w:val="767171" w:themeColor="background2" w:themeShade="80"/>
              <w:sz w:val="16"/>
            </w:rPr>
            <w:t xml:space="preserve"> Expliquer l’importance de la présentation d’une étude et de sa diffusion.</w:t>
          </w:r>
        </w:p>
      </w:tc>
    </w:tr>
  </w:tbl>
  <w:p w14:paraId="131DE246" w14:textId="77777777" w:rsidR="00535860" w:rsidRDefault="0053586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8140" w14:textId="6260D1F9" w:rsidR="00535860" w:rsidRPr="00D62E38" w:rsidRDefault="00535860" w:rsidP="00D62E38">
    <w:pPr>
      <w:pStyle w:val="Pieddepage"/>
      <w:ind w:left="708"/>
      <w:jc w:val="right"/>
      <w:rPr>
        <w:sz w:val="18"/>
      </w:rPr>
    </w:pPr>
    <w:r w:rsidRPr="001D0394">
      <w:rPr>
        <w:sz w:val="18"/>
      </w:rPr>
      <w:t>Page</w:t>
    </w:r>
    <w:r w:rsidRPr="001D0394">
      <w:rPr>
        <w:sz w:val="18"/>
      </w:rPr>
      <w:fldChar w:fldCharType="begin"/>
    </w:r>
    <w:r w:rsidRPr="001D0394">
      <w:rPr>
        <w:sz w:val="18"/>
      </w:rPr>
      <w:instrText>PAGE   \* MERGEFORMAT</w:instrText>
    </w:r>
    <w:r w:rsidRPr="001D0394">
      <w:rPr>
        <w:sz w:val="18"/>
      </w:rPr>
      <w:fldChar w:fldCharType="separate"/>
    </w:r>
    <w:r w:rsidR="00773FCC">
      <w:rPr>
        <w:noProof/>
        <w:sz w:val="18"/>
      </w:rPr>
      <w:t>12</w:t>
    </w:r>
    <w:r w:rsidRPr="001D0394">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773FCC">
      <w:rPr>
        <w:noProof/>
        <w:sz w:val="18"/>
      </w:rPr>
      <w:t>12</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F1FBD" w14:textId="77777777" w:rsidR="009E4CDC" w:rsidRDefault="009E4CDC" w:rsidP="0046565D">
      <w:pPr>
        <w:spacing w:after="0" w:line="240" w:lineRule="auto"/>
      </w:pPr>
      <w:r>
        <w:separator/>
      </w:r>
    </w:p>
  </w:footnote>
  <w:footnote w:type="continuationSeparator" w:id="0">
    <w:p w14:paraId="15D79BC4" w14:textId="77777777" w:rsidR="009E4CDC" w:rsidRDefault="009E4CDC" w:rsidP="0046565D">
      <w:pPr>
        <w:spacing w:after="0" w:line="240" w:lineRule="auto"/>
      </w:pPr>
      <w:r>
        <w:continuationSeparator/>
      </w:r>
    </w:p>
  </w:footnote>
  <w:footnote w:id="1">
    <w:p w14:paraId="3F97EF84" w14:textId="614A68BE" w:rsidR="00535860" w:rsidRDefault="00535860">
      <w:pPr>
        <w:pStyle w:val="Notedebasdepage"/>
      </w:pPr>
      <w:r>
        <w:rPr>
          <w:rStyle w:val="Appelnotedebasdep"/>
        </w:rPr>
        <w:footnoteRef/>
      </w:r>
      <w:r>
        <w:t xml:space="preserve"> MA3S : méthodologies appliquées au secteur sanitaire et social</w:t>
      </w:r>
    </w:p>
  </w:footnote>
  <w:footnote w:id="2">
    <w:p w14:paraId="72F5222A" w14:textId="0CDE3A24" w:rsidR="00535860" w:rsidRDefault="00535860">
      <w:pPr>
        <w:pStyle w:val="Notedebasdepage"/>
      </w:pPr>
      <w:r>
        <w:rPr>
          <w:rStyle w:val="Appelnotedebasdep"/>
        </w:rPr>
        <w:footnoteRef/>
      </w:r>
      <w:r>
        <w:t xml:space="preserve"> Une bibliographie Enseignant est proposée en complément.</w:t>
      </w:r>
    </w:p>
  </w:footnote>
  <w:footnote w:id="3">
    <w:p w14:paraId="19FE71CD" w14:textId="108FA6E6" w:rsidR="00535860" w:rsidRDefault="00535860">
      <w:pPr>
        <w:pStyle w:val="Notedebasdepage"/>
      </w:pPr>
      <w:r>
        <w:rPr>
          <w:rStyle w:val="Appelnotedebasdep"/>
        </w:rPr>
        <w:footnoteRef/>
      </w:r>
      <w:r>
        <w:t xml:space="preserve"> Voir quelques exemples de rapport utilisables avec les élèves en fin de document.</w:t>
      </w:r>
    </w:p>
  </w:footnote>
  <w:footnote w:id="4">
    <w:p w14:paraId="32155FD3" w14:textId="77777777" w:rsidR="00C34C27" w:rsidRDefault="00C34C27" w:rsidP="00C34C27">
      <w:pPr>
        <w:pStyle w:val="Notedebasdepage"/>
      </w:pPr>
      <w:r>
        <w:rPr>
          <w:rStyle w:val="Appelnotedebasdep"/>
        </w:rPr>
        <w:footnoteRef/>
      </w:r>
      <w:r>
        <w:t xml:space="preserve"> Possibilité de poser des ponts entre les séances avec la progression en thématique afin d’assurer un enrichissement mutuel des deux pôles.</w:t>
      </w:r>
    </w:p>
  </w:footnote>
  <w:footnote w:id="5">
    <w:p w14:paraId="4183E00C" w14:textId="77777777" w:rsidR="00530B89" w:rsidRDefault="00530B89" w:rsidP="00530B89">
      <w:pPr>
        <w:pStyle w:val="Notedebasdepage"/>
      </w:pPr>
      <w:r>
        <w:rPr>
          <w:rStyle w:val="Appelnotedebasdep"/>
        </w:rPr>
        <w:footnoteRef/>
      </w:r>
      <w:r>
        <w:t xml:space="preserve"> Exemples</w:t>
      </w:r>
    </w:p>
  </w:footnote>
  <w:footnote w:id="6">
    <w:p w14:paraId="42415986" w14:textId="2E185EEA" w:rsidR="00D216B9" w:rsidRDefault="00D216B9">
      <w:pPr>
        <w:pStyle w:val="Notedebasdepage"/>
      </w:pPr>
      <w:r>
        <w:rPr>
          <w:rStyle w:val="Appelnotedebasdep"/>
        </w:rPr>
        <w:footnoteRef/>
      </w:r>
      <w:r>
        <w:t xml:space="preserve"> L’ensemble des ressources en ligne ont été consultées le 1</w:t>
      </w:r>
      <w:r w:rsidRPr="00D216B9">
        <w:rPr>
          <w:vertAlign w:val="superscript"/>
        </w:rPr>
        <w:t>er</w:t>
      </w:r>
      <w:r>
        <w:t xml:space="preserve"> septembre</w:t>
      </w:r>
      <w:r w:rsidR="00054679">
        <w:t xml:space="preserve"> 2019</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5F92" w14:textId="72A1982B" w:rsidR="00535860" w:rsidRPr="00A17FD6" w:rsidRDefault="00535860" w:rsidP="00042904">
    <w:pPr>
      <w:pStyle w:val="En-tte"/>
      <w:pBdr>
        <w:bottom w:val="single" w:sz="4" w:space="1" w:color="auto"/>
      </w:pBdr>
      <w:jc w:val="center"/>
      <w:rPr>
        <w:color w:val="0070C0"/>
      </w:rPr>
    </w:pPr>
    <w:r w:rsidRPr="00A17FD6">
      <w:rPr>
        <w:color w:val="0070C0"/>
      </w:rPr>
      <w:t>Académie de Créteil : Inspection de Sciences Médico-Sociale – Septembre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CB"/>
    <w:multiLevelType w:val="hybridMultilevel"/>
    <w:tmpl w:val="A1769852"/>
    <w:lvl w:ilvl="0" w:tplc="2C4264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149E5"/>
    <w:multiLevelType w:val="hybridMultilevel"/>
    <w:tmpl w:val="178A6EA8"/>
    <w:lvl w:ilvl="0" w:tplc="9D0C4B38">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8541D"/>
    <w:multiLevelType w:val="hybridMultilevel"/>
    <w:tmpl w:val="4A5863C4"/>
    <w:lvl w:ilvl="0" w:tplc="0B6227E0">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5657768"/>
    <w:multiLevelType w:val="hybridMultilevel"/>
    <w:tmpl w:val="34D4F24C"/>
    <w:lvl w:ilvl="0" w:tplc="05D062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65C67"/>
    <w:multiLevelType w:val="hybridMultilevel"/>
    <w:tmpl w:val="091027DC"/>
    <w:lvl w:ilvl="0" w:tplc="8D9E64F2">
      <w:numFmt w:val="bullet"/>
      <w:lvlText w:val=""/>
      <w:lvlJc w:val="left"/>
      <w:pPr>
        <w:ind w:left="360" w:hanging="360"/>
      </w:pPr>
      <w:rPr>
        <w:rFonts w:ascii="Webdings" w:eastAsiaTheme="minorHAnsi"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0F219A"/>
    <w:multiLevelType w:val="hybridMultilevel"/>
    <w:tmpl w:val="6598CF78"/>
    <w:lvl w:ilvl="0" w:tplc="C398379A">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D65A2B"/>
    <w:multiLevelType w:val="hybridMultilevel"/>
    <w:tmpl w:val="7CC06270"/>
    <w:lvl w:ilvl="0" w:tplc="35486D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04D79"/>
    <w:multiLevelType w:val="hybridMultilevel"/>
    <w:tmpl w:val="DA048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94309D"/>
    <w:multiLevelType w:val="hybridMultilevel"/>
    <w:tmpl w:val="67688FE0"/>
    <w:lvl w:ilvl="0" w:tplc="0B6227E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0E7F97"/>
    <w:multiLevelType w:val="hybridMultilevel"/>
    <w:tmpl w:val="386E53D6"/>
    <w:lvl w:ilvl="0" w:tplc="1B78125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687AE9"/>
    <w:multiLevelType w:val="hybridMultilevel"/>
    <w:tmpl w:val="08CCD364"/>
    <w:lvl w:ilvl="0" w:tplc="F85ED80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93E5E"/>
    <w:multiLevelType w:val="hybridMultilevel"/>
    <w:tmpl w:val="9B381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2A10E6"/>
    <w:multiLevelType w:val="hybridMultilevel"/>
    <w:tmpl w:val="030E7F62"/>
    <w:lvl w:ilvl="0" w:tplc="0B6227E0">
      <w:start w:val="1"/>
      <w:numFmt w:val="bullet"/>
      <w:lvlText w:val="-"/>
      <w:lvlJc w:val="left"/>
      <w:pPr>
        <w:ind w:left="1068" w:hanging="360"/>
      </w:pPr>
      <w:rPr>
        <w:rFonts w:ascii="Arial" w:hAnsi="Arial" w:hint="default"/>
      </w:rPr>
    </w:lvl>
    <w:lvl w:ilvl="1" w:tplc="040C0003">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3" w15:restartNumberingAfterBreak="0">
    <w:nsid w:val="520C61F2"/>
    <w:multiLevelType w:val="hybridMultilevel"/>
    <w:tmpl w:val="BE60197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8CB2F74"/>
    <w:multiLevelType w:val="hybridMultilevel"/>
    <w:tmpl w:val="68865EE8"/>
    <w:lvl w:ilvl="0" w:tplc="0B6227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96DC4"/>
    <w:multiLevelType w:val="hybridMultilevel"/>
    <w:tmpl w:val="E706520E"/>
    <w:lvl w:ilvl="0" w:tplc="D0A6F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35101C"/>
    <w:multiLevelType w:val="hybridMultilevel"/>
    <w:tmpl w:val="77E4C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371FDE"/>
    <w:multiLevelType w:val="hybridMultilevel"/>
    <w:tmpl w:val="F22C18C4"/>
    <w:lvl w:ilvl="0" w:tplc="7378587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08A401D"/>
    <w:multiLevelType w:val="hybridMultilevel"/>
    <w:tmpl w:val="8B86FACE"/>
    <w:lvl w:ilvl="0" w:tplc="3BDCCD2C">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2B4AD2"/>
    <w:multiLevelType w:val="hybridMultilevel"/>
    <w:tmpl w:val="2FC60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743775"/>
    <w:multiLevelType w:val="hybridMultilevel"/>
    <w:tmpl w:val="6F70BC64"/>
    <w:lvl w:ilvl="0" w:tplc="0B6227E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9"/>
  </w:num>
  <w:num w:numId="6">
    <w:abstractNumId w:val="5"/>
  </w:num>
  <w:num w:numId="7">
    <w:abstractNumId w:val="1"/>
  </w:num>
  <w:num w:numId="8">
    <w:abstractNumId w:val="18"/>
  </w:num>
  <w:num w:numId="9">
    <w:abstractNumId w:val="10"/>
  </w:num>
  <w:num w:numId="10">
    <w:abstractNumId w:val="17"/>
  </w:num>
  <w:num w:numId="11">
    <w:abstractNumId w:val="15"/>
  </w:num>
  <w:num w:numId="12">
    <w:abstractNumId w:val="13"/>
  </w:num>
  <w:num w:numId="13">
    <w:abstractNumId w:val="20"/>
  </w:num>
  <w:num w:numId="14">
    <w:abstractNumId w:val="2"/>
  </w:num>
  <w:num w:numId="15">
    <w:abstractNumId w:val="14"/>
  </w:num>
  <w:num w:numId="16">
    <w:abstractNumId w:val="8"/>
  </w:num>
  <w:num w:numId="17">
    <w:abstractNumId w:val="12"/>
  </w:num>
  <w:num w:numId="18">
    <w:abstractNumId w:val="7"/>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4B"/>
    <w:rsid w:val="000109ED"/>
    <w:rsid w:val="00023F20"/>
    <w:rsid w:val="00032847"/>
    <w:rsid w:val="00042904"/>
    <w:rsid w:val="00054679"/>
    <w:rsid w:val="000854C8"/>
    <w:rsid w:val="000B0CCA"/>
    <w:rsid w:val="000C01FD"/>
    <w:rsid w:val="000E740D"/>
    <w:rsid w:val="000F0ED9"/>
    <w:rsid w:val="00107925"/>
    <w:rsid w:val="0013247F"/>
    <w:rsid w:val="001509D2"/>
    <w:rsid w:val="00152D0E"/>
    <w:rsid w:val="00160D18"/>
    <w:rsid w:val="00164D4F"/>
    <w:rsid w:val="0017091E"/>
    <w:rsid w:val="001856D1"/>
    <w:rsid w:val="001C64E4"/>
    <w:rsid w:val="001D0394"/>
    <w:rsid w:val="001D5029"/>
    <w:rsid w:val="001D5D8C"/>
    <w:rsid w:val="001F178F"/>
    <w:rsid w:val="001F2521"/>
    <w:rsid w:val="001F4C86"/>
    <w:rsid w:val="001F6FD1"/>
    <w:rsid w:val="002023CB"/>
    <w:rsid w:val="00232C32"/>
    <w:rsid w:val="002402B0"/>
    <w:rsid w:val="00273FB5"/>
    <w:rsid w:val="00276FA3"/>
    <w:rsid w:val="002A1C9F"/>
    <w:rsid w:val="002E24AD"/>
    <w:rsid w:val="002E3056"/>
    <w:rsid w:val="002E56F9"/>
    <w:rsid w:val="002F54C3"/>
    <w:rsid w:val="0033272D"/>
    <w:rsid w:val="003A01B7"/>
    <w:rsid w:val="003B041A"/>
    <w:rsid w:val="003B2043"/>
    <w:rsid w:val="003C400A"/>
    <w:rsid w:val="003D2E59"/>
    <w:rsid w:val="003E3625"/>
    <w:rsid w:val="003F1284"/>
    <w:rsid w:val="004229E8"/>
    <w:rsid w:val="00452FC0"/>
    <w:rsid w:val="0045328F"/>
    <w:rsid w:val="0046565D"/>
    <w:rsid w:val="00466C5B"/>
    <w:rsid w:val="0047623D"/>
    <w:rsid w:val="0047798F"/>
    <w:rsid w:val="004C198A"/>
    <w:rsid w:val="004C71FE"/>
    <w:rsid w:val="0051074A"/>
    <w:rsid w:val="00516663"/>
    <w:rsid w:val="00530B89"/>
    <w:rsid w:val="00531934"/>
    <w:rsid w:val="00535860"/>
    <w:rsid w:val="00584BF7"/>
    <w:rsid w:val="00593849"/>
    <w:rsid w:val="00595306"/>
    <w:rsid w:val="005B15F2"/>
    <w:rsid w:val="005C4E71"/>
    <w:rsid w:val="005D08CA"/>
    <w:rsid w:val="005D5446"/>
    <w:rsid w:val="005D600F"/>
    <w:rsid w:val="005F3CED"/>
    <w:rsid w:val="00633A22"/>
    <w:rsid w:val="0063497D"/>
    <w:rsid w:val="00652F64"/>
    <w:rsid w:val="0068329D"/>
    <w:rsid w:val="006C65AB"/>
    <w:rsid w:val="006E4E79"/>
    <w:rsid w:val="006F16F2"/>
    <w:rsid w:val="00752F54"/>
    <w:rsid w:val="007649C2"/>
    <w:rsid w:val="00770A2C"/>
    <w:rsid w:val="00771BB7"/>
    <w:rsid w:val="00773FCC"/>
    <w:rsid w:val="00785A3C"/>
    <w:rsid w:val="007C059F"/>
    <w:rsid w:val="007E08EA"/>
    <w:rsid w:val="007E1BAC"/>
    <w:rsid w:val="0080578D"/>
    <w:rsid w:val="008266D6"/>
    <w:rsid w:val="0082773F"/>
    <w:rsid w:val="00832559"/>
    <w:rsid w:val="00833D0B"/>
    <w:rsid w:val="00840AB0"/>
    <w:rsid w:val="00862EF9"/>
    <w:rsid w:val="00864265"/>
    <w:rsid w:val="008B21EC"/>
    <w:rsid w:val="008B30E9"/>
    <w:rsid w:val="0094347A"/>
    <w:rsid w:val="00945104"/>
    <w:rsid w:val="009941D6"/>
    <w:rsid w:val="009A3545"/>
    <w:rsid w:val="009B6777"/>
    <w:rsid w:val="009E4CDC"/>
    <w:rsid w:val="009E606B"/>
    <w:rsid w:val="00A06091"/>
    <w:rsid w:val="00A146DF"/>
    <w:rsid w:val="00A17FD6"/>
    <w:rsid w:val="00A3096F"/>
    <w:rsid w:val="00A35254"/>
    <w:rsid w:val="00A63717"/>
    <w:rsid w:val="00A830F5"/>
    <w:rsid w:val="00AA00D8"/>
    <w:rsid w:val="00AA3A45"/>
    <w:rsid w:val="00AA62D4"/>
    <w:rsid w:val="00AA7904"/>
    <w:rsid w:val="00AB4392"/>
    <w:rsid w:val="00AB718D"/>
    <w:rsid w:val="00AB7F4B"/>
    <w:rsid w:val="00AC4DA7"/>
    <w:rsid w:val="00B07E68"/>
    <w:rsid w:val="00B137FA"/>
    <w:rsid w:val="00B14509"/>
    <w:rsid w:val="00B27296"/>
    <w:rsid w:val="00B71A2B"/>
    <w:rsid w:val="00B72D0E"/>
    <w:rsid w:val="00B73E3D"/>
    <w:rsid w:val="00BA72EA"/>
    <w:rsid w:val="00BD6D6A"/>
    <w:rsid w:val="00BE4A10"/>
    <w:rsid w:val="00C0117C"/>
    <w:rsid w:val="00C34C27"/>
    <w:rsid w:val="00C72F96"/>
    <w:rsid w:val="00C9328E"/>
    <w:rsid w:val="00CC1DC9"/>
    <w:rsid w:val="00CD1C42"/>
    <w:rsid w:val="00CD1D31"/>
    <w:rsid w:val="00CD742F"/>
    <w:rsid w:val="00CE31FF"/>
    <w:rsid w:val="00CF30DD"/>
    <w:rsid w:val="00D216B9"/>
    <w:rsid w:val="00D27F4F"/>
    <w:rsid w:val="00D62E38"/>
    <w:rsid w:val="00D65D3F"/>
    <w:rsid w:val="00D66D3D"/>
    <w:rsid w:val="00D80E3C"/>
    <w:rsid w:val="00D86840"/>
    <w:rsid w:val="00D92264"/>
    <w:rsid w:val="00DA41E8"/>
    <w:rsid w:val="00DA60AC"/>
    <w:rsid w:val="00DC32E1"/>
    <w:rsid w:val="00DC3387"/>
    <w:rsid w:val="00DC56A1"/>
    <w:rsid w:val="00E46ECF"/>
    <w:rsid w:val="00E62864"/>
    <w:rsid w:val="00E67616"/>
    <w:rsid w:val="00E73CF2"/>
    <w:rsid w:val="00E80242"/>
    <w:rsid w:val="00E94C9B"/>
    <w:rsid w:val="00EA2EF4"/>
    <w:rsid w:val="00EE2A87"/>
    <w:rsid w:val="00EE73D9"/>
    <w:rsid w:val="00F04443"/>
    <w:rsid w:val="00F31191"/>
    <w:rsid w:val="00F6152F"/>
    <w:rsid w:val="00FA40C6"/>
    <w:rsid w:val="00FC4C3A"/>
    <w:rsid w:val="00FD169E"/>
    <w:rsid w:val="00FD62FA"/>
    <w:rsid w:val="00FE5034"/>
    <w:rsid w:val="00FF4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F174"/>
  <w15:chartTrackingRefBased/>
  <w15:docId w15:val="{F77B3916-9FAD-448F-B528-901FF9EF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32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32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71A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798F"/>
    <w:pPr>
      <w:ind w:left="720"/>
      <w:contextualSpacing/>
    </w:pPr>
  </w:style>
  <w:style w:type="paragraph" w:customStyle="1" w:styleId="Default">
    <w:name w:val="Default"/>
    <w:rsid w:val="00F31191"/>
    <w:pPr>
      <w:autoSpaceDE w:val="0"/>
      <w:autoSpaceDN w:val="0"/>
      <w:adjustRightInd w:val="0"/>
      <w:spacing w:after="0" w:line="240" w:lineRule="auto"/>
    </w:pPr>
    <w:rPr>
      <w:rFonts w:ascii="Calibri" w:hAnsi="Calibri" w:cs="Calibri"/>
      <w:color w:val="000000"/>
      <w:sz w:val="24"/>
      <w:szCs w:val="24"/>
    </w:rPr>
  </w:style>
  <w:style w:type="character" w:customStyle="1" w:styleId="titre">
    <w:name w:val="titre"/>
    <w:basedOn w:val="Policepardfaut"/>
    <w:rsid w:val="00F31191"/>
  </w:style>
  <w:style w:type="character" w:styleId="Lienhypertexte">
    <w:name w:val="Hyperlink"/>
    <w:basedOn w:val="Policepardfaut"/>
    <w:uiPriority w:val="99"/>
    <w:unhideWhenUsed/>
    <w:rsid w:val="00F31191"/>
    <w:rPr>
      <w:color w:val="0000FF"/>
      <w:u w:val="single"/>
    </w:rPr>
  </w:style>
  <w:style w:type="character" w:styleId="lev">
    <w:name w:val="Strong"/>
    <w:basedOn w:val="Policepardfaut"/>
    <w:uiPriority w:val="22"/>
    <w:qFormat/>
    <w:rsid w:val="00F31191"/>
    <w:rPr>
      <w:b/>
      <w:bCs/>
    </w:rPr>
  </w:style>
  <w:style w:type="character" w:styleId="Accentuation">
    <w:name w:val="Emphasis"/>
    <w:basedOn w:val="Policepardfaut"/>
    <w:uiPriority w:val="20"/>
    <w:qFormat/>
    <w:rsid w:val="00B07E68"/>
    <w:rPr>
      <w:i/>
      <w:iCs/>
    </w:rPr>
  </w:style>
  <w:style w:type="character" w:customStyle="1" w:styleId="Mentionnonrsolue1">
    <w:name w:val="Mention non résolue1"/>
    <w:basedOn w:val="Policepardfaut"/>
    <w:uiPriority w:val="99"/>
    <w:semiHidden/>
    <w:unhideWhenUsed/>
    <w:rsid w:val="00B07E68"/>
    <w:rPr>
      <w:color w:val="605E5C"/>
      <w:shd w:val="clear" w:color="auto" w:fill="E1DFDD"/>
    </w:rPr>
  </w:style>
  <w:style w:type="character" w:styleId="Marquedecommentaire">
    <w:name w:val="annotation reference"/>
    <w:basedOn w:val="Policepardfaut"/>
    <w:uiPriority w:val="99"/>
    <w:semiHidden/>
    <w:unhideWhenUsed/>
    <w:rsid w:val="00595306"/>
    <w:rPr>
      <w:sz w:val="16"/>
      <w:szCs w:val="16"/>
    </w:rPr>
  </w:style>
  <w:style w:type="paragraph" w:styleId="Commentaire">
    <w:name w:val="annotation text"/>
    <w:basedOn w:val="Normal"/>
    <w:link w:val="CommentaireCar"/>
    <w:uiPriority w:val="99"/>
    <w:unhideWhenUsed/>
    <w:rsid w:val="00595306"/>
    <w:pPr>
      <w:spacing w:line="240" w:lineRule="auto"/>
    </w:pPr>
    <w:rPr>
      <w:sz w:val="20"/>
      <w:szCs w:val="20"/>
    </w:rPr>
  </w:style>
  <w:style w:type="character" w:customStyle="1" w:styleId="CommentaireCar">
    <w:name w:val="Commentaire Car"/>
    <w:basedOn w:val="Policepardfaut"/>
    <w:link w:val="Commentaire"/>
    <w:uiPriority w:val="99"/>
    <w:rsid w:val="00595306"/>
    <w:rPr>
      <w:sz w:val="20"/>
      <w:szCs w:val="20"/>
    </w:rPr>
  </w:style>
  <w:style w:type="paragraph" w:styleId="Objetducommentaire">
    <w:name w:val="annotation subject"/>
    <w:basedOn w:val="Commentaire"/>
    <w:next w:val="Commentaire"/>
    <w:link w:val="ObjetducommentaireCar"/>
    <w:uiPriority w:val="99"/>
    <w:semiHidden/>
    <w:unhideWhenUsed/>
    <w:rsid w:val="00595306"/>
    <w:rPr>
      <w:b/>
      <w:bCs/>
    </w:rPr>
  </w:style>
  <w:style w:type="character" w:customStyle="1" w:styleId="ObjetducommentaireCar">
    <w:name w:val="Objet du commentaire Car"/>
    <w:basedOn w:val="CommentaireCar"/>
    <w:link w:val="Objetducommentaire"/>
    <w:uiPriority w:val="99"/>
    <w:semiHidden/>
    <w:rsid w:val="00595306"/>
    <w:rPr>
      <w:b/>
      <w:bCs/>
      <w:sz w:val="20"/>
      <w:szCs w:val="20"/>
    </w:rPr>
  </w:style>
  <w:style w:type="paragraph" w:styleId="Textedebulles">
    <w:name w:val="Balloon Text"/>
    <w:basedOn w:val="Normal"/>
    <w:link w:val="TextedebullesCar"/>
    <w:uiPriority w:val="99"/>
    <w:semiHidden/>
    <w:unhideWhenUsed/>
    <w:rsid w:val="00595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306"/>
    <w:rPr>
      <w:rFonts w:ascii="Segoe UI" w:hAnsi="Segoe UI" w:cs="Segoe UI"/>
      <w:sz w:val="18"/>
      <w:szCs w:val="18"/>
    </w:rPr>
  </w:style>
  <w:style w:type="character" w:customStyle="1" w:styleId="Titre1Car">
    <w:name w:val="Titre 1 Car"/>
    <w:basedOn w:val="Policepardfaut"/>
    <w:link w:val="Titre1"/>
    <w:uiPriority w:val="9"/>
    <w:rsid w:val="0013247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3247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71A2B"/>
    <w:rPr>
      <w:rFonts w:asciiTheme="majorHAnsi" w:eastAsiaTheme="majorEastAsia" w:hAnsiTheme="majorHAnsi" w:cstheme="majorBidi"/>
      <w:color w:val="1F3763" w:themeColor="accent1" w:themeShade="7F"/>
      <w:sz w:val="24"/>
      <w:szCs w:val="24"/>
    </w:rPr>
  </w:style>
  <w:style w:type="paragraph" w:styleId="Titre0">
    <w:name w:val="Title"/>
    <w:basedOn w:val="Normal"/>
    <w:next w:val="Normal"/>
    <w:link w:val="TitreCar"/>
    <w:uiPriority w:val="10"/>
    <w:qFormat/>
    <w:rsid w:val="0080578D"/>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reCar">
    <w:name w:val="Titre Car"/>
    <w:basedOn w:val="Policepardfaut"/>
    <w:link w:val="Titre0"/>
    <w:uiPriority w:val="10"/>
    <w:rsid w:val="0080578D"/>
    <w:rPr>
      <w:rFonts w:asciiTheme="majorHAnsi" w:eastAsiaTheme="majorEastAsia" w:hAnsiTheme="majorHAnsi" w:cstheme="majorBidi"/>
      <w:spacing w:val="-10"/>
      <w:kern w:val="28"/>
      <w:sz w:val="52"/>
      <w:szCs w:val="56"/>
    </w:rPr>
  </w:style>
  <w:style w:type="paragraph" w:styleId="Notedebasdepage">
    <w:name w:val="footnote text"/>
    <w:basedOn w:val="Normal"/>
    <w:link w:val="NotedebasdepageCar"/>
    <w:uiPriority w:val="99"/>
    <w:semiHidden/>
    <w:unhideWhenUsed/>
    <w:rsid w:val="004656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565D"/>
    <w:rPr>
      <w:sz w:val="20"/>
      <w:szCs w:val="20"/>
    </w:rPr>
  </w:style>
  <w:style w:type="character" w:styleId="Appelnotedebasdep">
    <w:name w:val="footnote reference"/>
    <w:basedOn w:val="Policepardfaut"/>
    <w:uiPriority w:val="99"/>
    <w:semiHidden/>
    <w:unhideWhenUsed/>
    <w:rsid w:val="0046565D"/>
    <w:rPr>
      <w:vertAlign w:val="superscript"/>
    </w:rPr>
  </w:style>
  <w:style w:type="paragraph" w:styleId="En-tte">
    <w:name w:val="header"/>
    <w:basedOn w:val="Normal"/>
    <w:link w:val="En-tteCar"/>
    <w:uiPriority w:val="99"/>
    <w:unhideWhenUsed/>
    <w:rsid w:val="001F178F"/>
    <w:pPr>
      <w:tabs>
        <w:tab w:val="center" w:pos="4536"/>
        <w:tab w:val="right" w:pos="9072"/>
      </w:tabs>
      <w:spacing w:after="0" w:line="240" w:lineRule="auto"/>
    </w:pPr>
  </w:style>
  <w:style w:type="character" w:customStyle="1" w:styleId="En-tteCar">
    <w:name w:val="En-tête Car"/>
    <w:basedOn w:val="Policepardfaut"/>
    <w:link w:val="En-tte"/>
    <w:uiPriority w:val="99"/>
    <w:rsid w:val="001F178F"/>
  </w:style>
  <w:style w:type="paragraph" w:styleId="Pieddepage">
    <w:name w:val="footer"/>
    <w:basedOn w:val="Normal"/>
    <w:link w:val="PieddepageCar"/>
    <w:uiPriority w:val="99"/>
    <w:unhideWhenUsed/>
    <w:rsid w:val="001F1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78F"/>
  </w:style>
  <w:style w:type="character" w:customStyle="1" w:styleId="Mentionnonrsolue2">
    <w:name w:val="Mention non résolue2"/>
    <w:basedOn w:val="Policepardfaut"/>
    <w:uiPriority w:val="99"/>
    <w:semiHidden/>
    <w:unhideWhenUsed/>
    <w:rsid w:val="00535860"/>
    <w:rPr>
      <w:color w:val="605E5C"/>
      <w:shd w:val="clear" w:color="auto" w:fill="E1DFDD"/>
    </w:rPr>
  </w:style>
  <w:style w:type="character" w:styleId="Lienhypertextesuivivisit">
    <w:name w:val="FollowedHyperlink"/>
    <w:basedOn w:val="Policepardfaut"/>
    <w:uiPriority w:val="99"/>
    <w:semiHidden/>
    <w:unhideWhenUsed/>
    <w:rsid w:val="009A3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0923">
      <w:bodyDiv w:val="1"/>
      <w:marLeft w:val="0"/>
      <w:marRight w:val="0"/>
      <w:marTop w:val="0"/>
      <w:marBottom w:val="0"/>
      <w:divBdr>
        <w:top w:val="none" w:sz="0" w:space="0" w:color="auto"/>
        <w:left w:val="none" w:sz="0" w:space="0" w:color="auto"/>
        <w:bottom w:val="none" w:sz="0" w:space="0" w:color="auto"/>
        <w:right w:val="none" w:sz="0" w:space="0" w:color="auto"/>
      </w:divBdr>
    </w:div>
    <w:div w:id="982003214">
      <w:bodyDiv w:val="1"/>
      <w:marLeft w:val="0"/>
      <w:marRight w:val="0"/>
      <w:marTop w:val="0"/>
      <w:marBottom w:val="0"/>
      <w:divBdr>
        <w:top w:val="none" w:sz="0" w:space="0" w:color="auto"/>
        <w:left w:val="none" w:sz="0" w:space="0" w:color="auto"/>
        <w:bottom w:val="none" w:sz="0" w:space="0" w:color="auto"/>
        <w:right w:val="none" w:sz="0" w:space="0" w:color="auto"/>
      </w:divBdr>
    </w:div>
    <w:div w:id="20364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geat.ulb.ac.be/fileadmin/media/publications/CEDD/Petit_guide_de_m%C3%A9thodologie_de_l_enqu%C3%AAte_v2_01.pdf" TargetMode="External"/><Relationship Id="rId18" Type="http://schemas.openxmlformats.org/officeDocument/2006/relationships/hyperlink" Target="https://www.credoc.fr/" TargetMode="External"/><Relationship Id="rId26" Type="http://schemas.openxmlformats.org/officeDocument/2006/relationships/hyperlink" Target="http://www.constances.fr/actualites/2018/obesite-urgences.php" TargetMode="External"/><Relationship Id="rId39" Type="http://schemas.openxmlformats.org/officeDocument/2006/relationships/fontTable" Target="fontTable.xml"/><Relationship Id="rId21" Type="http://schemas.openxmlformats.org/officeDocument/2006/relationships/hyperlink" Target="https://www.fnors.org/Inter/publications-recherche.html" TargetMode="External"/><Relationship Id="rId34" Type="http://schemas.openxmlformats.org/officeDocument/2006/relationships/hyperlink" Target="https://aube.andra.fr/presentation-des-resultats-dune-etude-sanitaire-complementaire-menee-par-sante-publique-fran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che.media.eduscol.education.fr/file/ST2S/70/3/RA19_Lycee_T_ST2S_1_BPH_1re_recherche_1160703.pdf" TargetMode="External"/><Relationship Id="rId25" Type="http://schemas.openxmlformats.org/officeDocument/2006/relationships/hyperlink" Target="https://www.petitsfreresdespauvres.fr/informer/nos-actualites/solitude-et-isolement-quand-on-a-plus-de-60-ans-en-france-en-2017" TargetMode="External"/><Relationship Id="rId33" Type="http://schemas.openxmlformats.org/officeDocument/2006/relationships/hyperlink" Target="https://www.promosante-idf.fr/actualites/publication-de-letude-2018-sante-des-etudiants-lyceens"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es-paca.org/a/675/un-cd-rom-sur-la-methodologie-et-l-evaluation-/" TargetMode="External"/><Relationship Id="rId20" Type="http://schemas.openxmlformats.org/officeDocument/2006/relationships/hyperlink" Target="https://www.ofdt.fr/enquetes-et-dispositifs/" TargetMode="External"/><Relationship Id="rId29" Type="http://schemas.openxmlformats.org/officeDocument/2006/relationships/hyperlink" Target="https://www.has-sante.fr/upload/docs/application/pdf/2018-10/synthese_reevaluation_de_la_strategie_de_depistage_des_infections_a_chlamydia_trachomat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resse.inserm.fr/les-ecrans-et-les-tres-jeunes-enfants-un-enjeu-de-sante-selon-agnes-buzyn/32782/" TargetMode="External"/><Relationship Id="rId32" Type="http://schemas.openxmlformats.org/officeDocument/2006/relationships/hyperlink" Target="http://www.ires.fr/publications-de-l-ires/item/5581-le-chomage-un-probleme-de-sante-publique-majeur" TargetMode="External"/><Relationship Id="rId37" Type="http://schemas.openxmlformats.org/officeDocument/2006/relationships/hyperlink" Target="https://www.gironde.fr/sites/default/files/2018-07/etude-temoigner-rsa-rapport-integral.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fsp.fr/images/docs/lire_et_ecrire/la_collection_sante_societe/Guide-complet.pdf" TargetMode="External"/><Relationship Id="rId23" Type="http://schemas.openxmlformats.org/officeDocument/2006/relationships/hyperlink" Target="https://www.santepubliquefrance.fr/etudes-et-enquetes" TargetMode="External"/><Relationship Id="rId28" Type="http://schemas.openxmlformats.org/officeDocument/2006/relationships/hyperlink" Target="https://drees.solidarites-sante.gouv.fr/IMG/pdf/er1045.pdf" TargetMode="External"/><Relationship Id="rId36" Type="http://schemas.openxmlformats.org/officeDocument/2006/relationships/hyperlink" Target="https://www.ccas-marseille.fr/ccas/abs-ccas-marseille-2018.pdf" TargetMode="External"/><Relationship Id="rId10" Type="http://schemas.openxmlformats.org/officeDocument/2006/relationships/header" Target="header1.xml"/><Relationship Id="rId19" Type="http://schemas.openxmlformats.org/officeDocument/2006/relationships/hyperlink" Target="http://www.caf.fr/presse-institutionnel/recherche-et-statistiques/publications/dossiers-d-etudes" TargetMode="External"/><Relationship Id="rId31" Type="http://schemas.openxmlformats.org/officeDocument/2006/relationships/hyperlink" Target="https://www.csa.eu/fr/survey/l-illectronisme-en-france" TargetMode="External"/><Relationship Id="rId4" Type="http://schemas.openxmlformats.org/officeDocument/2006/relationships/settings" Target="settings.xml"/><Relationship Id="rId9" Type="http://schemas.openxmlformats.org/officeDocument/2006/relationships/hyperlink" Target="https://eduscol.education.fr/cid143717/st2s-bac-2021.html" TargetMode="External"/><Relationship Id="rId14" Type="http://schemas.openxmlformats.org/officeDocument/2006/relationships/hyperlink" Target="https://www.agencemicroprojets.org/observatoire/mediatheque/lexemple-denquetes-cap/" TargetMode="External"/><Relationship Id="rId22" Type="http://schemas.openxmlformats.org/officeDocument/2006/relationships/hyperlink" Target="https://www.santepubliquefrance.fr/recherche/" TargetMode="External"/><Relationship Id="rId27" Type="http://schemas.openxmlformats.org/officeDocument/2006/relationships/hyperlink" Target="https://www.strategie.gouv.fr/publications/nes-meme-etoile-origine-sociale-niveau-de-vie" TargetMode="External"/><Relationship Id="rId30" Type="http://schemas.openxmlformats.org/officeDocument/2006/relationships/hyperlink" Target="http://inpes.santepubliquefrance.fr/CFESBases/catalogue/pdf/1859.pdf" TargetMode="External"/><Relationship Id="rId35" Type="http://schemas.openxmlformats.org/officeDocument/2006/relationships/hyperlink" Target="https://www.santepubliquefrance.fr/regions/grand-est/documents/rapport-synthese/2018/sante-des-populations-autour-du-centre-de-stockage-de-dechets-radioactifs-de-faible-et-moyenne-activite-de-l-aube-2017-l-etude-complementaire-su" TargetMode="External"/><Relationship Id="rId8" Type="http://schemas.openxmlformats.org/officeDocument/2006/relationships/hyperlink" Target="https://eduscol.education.fr/cid143717/st2s-bac-2021.html"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2DE8-F9DC-41D3-967B-C50A35F9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12</Pages>
  <Words>3602</Words>
  <Characters>19814</Characters>
  <Application>Microsoft Office Word</Application>
  <DocSecurity>0</DocSecurity>
  <Lines>165</Lines>
  <Paragraphs>46</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Bilan d’expérience, questions </vt:lpstr>
      <vt:lpstr>    1  Autour de la structure du programme  </vt:lpstr>
      <vt:lpstr>    Concernant le pôle méthodologique, questions spécifiques</vt:lpstr>
      <vt:lpstr>Conseils pour appréhender le programme </vt:lpstr>
      <vt:lpstr>Progression :</vt:lpstr>
      <vt:lpstr>    Exemple de structuration de l’enseignement pour le pôle MA3S : </vt:lpstr>
      <vt:lpstr>    Contenu</vt:lpstr>
      <vt:lpstr>Démarche d’étude, quelques repères </vt:lpstr>
      <vt:lpstr>Questionner une étude pour appréhender la démarche, propositions</vt:lpstr>
      <vt:lpstr>Exemple de structure de fiche séquence :</vt:lpstr>
      <vt:lpstr>Complément bibliographique  </vt:lpstr>
      <vt:lpstr>    Ouvrages, ressources enseignant :</vt:lpstr>
      <vt:lpstr>    Bases documentaires d’études</vt:lpstr>
      <vt:lpstr>    Exemples de ressources liées à des études en santé-social pouvant être utilisés </vt:lpstr>
      <vt:lpstr>        Andler R, Cogordan C, Richard JB, et al. Baromètre santé 2017. Consommations d'a</vt:lpstr>
      <vt: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PICHON</dc:creator>
  <cp:keywords/>
  <dc:description/>
  <cp:lastModifiedBy>Martine Lemoine</cp:lastModifiedBy>
  <cp:revision>6</cp:revision>
  <dcterms:created xsi:type="dcterms:W3CDTF">2019-09-02T18:45:00Z</dcterms:created>
  <dcterms:modified xsi:type="dcterms:W3CDTF">2019-09-03T20:21:00Z</dcterms:modified>
</cp:coreProperties>
</file>